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2F" w:rsidRDefault="0017512F" w:rsidP="0017512F">
      <w:pPr>
        <w:pStyle w:val="Header"/>
        <w:tabs>
          <w:tab w:val="clear" w:pos="4153"/>
          <w:tab w:val="clear" w:pos="8306"/>
        </w:tabs>
        <w:ind w:left="-1080"/>
        <w:jc w:val="right"/>
        <w:rPr>
          <w:rFonts w:ascii="Calibri" w:hAnsi="Calibri" w:cs="Arial"/>
          <w:b/>
          <w:sz w:val="26"/>
          <w:szCs w:val="22"/>
        </w:rPr>
      </w:pPr>
      <w:r w:rsidRPr="002F2E7F">
        <w:rPr>
          <w:rFonts w:asciiTheme="minorHAnsi" w:hAnsiTheme="minorHAnsi" w:cs="Arial"/>
          <w:noProof/>
          <w:color w:val="000000"/>
          <w:lang w:val="en-US"/>
        </w:rPr>
        <w:drawing>
          <wp:inline distT="0" distB="0" distL="0" distR="0">
            <wp:extent cx="466725" cy="942975"/>
            <wp:effectExtent l="19050" t="0" r="9525" b="0"/>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8" cstate="print"/>
                    <a:srcRect/>
                    <a:stretch>
                      <a:fillRect/>
                    </a:stretch>
                  </pic:blipFill>
                  <pic:spPr bwMode="auto">
                    <a:xfrm>
                      <a:off x="0" y="0"/>
                      <a:ext cx="466725" cy="942975"/>
                    </a:xfrm>
                    <a:prstGeom prst="rect">
                      <a:avLst/>
                    </a:prstGeom>
                    <a:noFill/>
                    <a:ln w="9525">
                      <a:noFill/>
                      <a:miter lim="800000"/>
                      <a:headEnd/>
                      <a:tailEnd/>
                    </a:ln>
                  </pic:spPr>
                </pic:pic>
              </a:graphicData>
            </a:graphic>
          </wp:inline>
        </w:drawing>
      </w:r>
    </w:p>
    <w:p w:rsidR="004C4310" w:rsidRPr="00A90358" w:rsidRDefault="004C4310" w:rsidP="004C4310">
      <w:pPr>
        <w:pStyle w:val="Header"/>
        <w:tabs>
          <w:tab w:val="clear" w:pos="4153"/>
          <w:tab w:val="clear" w:pos="8306"/>
        </w:tabs>
        <w:ind w:left="-1080"/>
        <w:jc w:val="center"/>
        <w:rPr>
          <w:rFonts w:ascii="Calibri" w:hAnsi="Calibri" w:cs="Arial"/>
          <w:b/>
          <w:sz w:val="26"/>
          <w:szCs w:val="22"/>
        </w:rPr>
      </w:pPr>
      <w:r w:rsidRPr="00A90358">
        <w:rPr>
          <w:rFonts w:ascii="Calibri" w:hAnsi="Calibri" w:cs="Arial"/>
          <w:b/>
          <w:sz w:val="26"/>
          <w:szCs w:val="22"/>
        </w:rPr>
        <w:t>Quarterly Project Review Report</w:t>
      </w:r>
    </w:p>
    <w:p w:rsidR="004C4310" w:rsidRPr="00A90358" w:rsidRDefault="004C4310" w:rsidP="004C4310">
      <w:pPr>
        <w:pStyle w:val="Header"/>
        <w:tabs>
          <w:tab w:val="clear" w:pos="4153"/>
          <w:tab w:val="clear" w:pos="8306"/>
        </w:tabs>
        <w:rPr>
          <w:rFonts w:ascii="Calibri" w:hAnsi="Calibri" w:cs="Arial"/>
          <w:sz w:val="26"/>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1"/>
        <w:gridCol w:w="5781"/>
      </w:tblGrid>
      <w:tr w:rsidR="004C4310" w:rsidRPr="00A90358" w:rsidTr="003F7FA7">
        <w:trPr>
          <w:trHeight w:val="883"/>
          <w:jc w:val="center"/>
        </w:trPr>
        <w:tc>
          <w:tcPr>
            <w:tcW w:w="10440" w:type="dxa"/>
            <w:gridSpan w:val="2"/>
            <w:tcBorders>
              <w:top w:val="nil"/>
              <w:left w:val="nil"/>
              <w:bottom w:val="single" w:sz="4" w:space="0" w:color="auto"/>
              <w:right w:val="nil"/>
            </w:tcBorders>
            <w:shd w:val="clear" w:color="auto" w:fill="auto"/>
          </w:tcPr>
          <w:p w:rsidR="004C4310" w:rsidRPr="00E83F34" w:rsidRDefault="004C4310" w:rsidP="0054202B">
            <w:pPr>
              <w:pStyle w:val="Header"/>
              <w:tabs>
                <w:tab w:val="clear" w:pos="4153"/>
                <w:tab w:val="clear" w:pos="8306"/>
              </w:tabs>
              <w:rPr>
                <w:rFonts w:ascii="Calibri" w:hAnsi="Calibri" w:cs="Arial"/>
                <w:bCs/>
                <w:sz w:val="26"/>
              </w:rPr>
            </w:pPr>
            <w:r w:rsidRPr="00A90358">
              <w:rPr>
                <w:rFonts w:ascii="Calibri" w:hAnsi="Calibri" w:cs="Arial"/>
                <w:b/>
                <w:sz w:val="26"/>
                <w:szCs w:val="22"/>
              </w:rPr>
              <w:t>DATE</w:t>
            </w:r>
            <w:r w:rsidR="00CC74EE">
              <w:rPr>
                <w:rFonts w:ascii="Calibri" w:hAnsi="Calibri" w:cs="Arial"/>
                <w:b/>
                <w:sz w:val="26"/>
                <w:szCs w:val="22"/>
              </w:rPr>
              <w:t xml:space="preserve">                              </w:t>
            </w:r>
            <w:r w:rsidR="00A320F9">
              <w:rPr>
                <w:rFonts w:ascii="Calibri" w:hAnsi="Calibri" w:cs="Arial"/>
                <w:b/>
                <w:sz w:val="26"/>
                <w:szCs w:val="22"/>
              </w:rPr>
              <w:t xml:space="preserve"> </w:t>
            </w:r>
            <w:r w:rsidRPr="00A90358">
              <w:rPr>
                <w:rFonts w:ascii="Calibri" w:hAnsi="Calibri" w:cs="Arial"/>
                <w:b/>
                <w:sz w:val="26"/>
                <w:szCs w:val="22"/>
              </w:rPr>
              <w:t>:</w:t>
            </w:r>
            <w:r w:rsidR="00CC74EE">
              <w:rPr>
                <w:rFonts w:ascii="Calibri" w:hAnsi="Calibri" w:cs="Arial"/>
                <w:bCs/>
                <w:sz w:val="26"/>
                <w:szCs w:val="22"/>
              </w:rPr>
              <w:t xml:space="preserve">      </w:t>
            </w:r>
            <w:r w:rsidR="0054202B">
              <w:rPr>
                <w:rFonts w:ascii="Calibri" w:hAnsi="Calibri" w:cs="Arial"/>
                <w:bCs/>
                <w:sz w:val="26"/>
                <w:szCs w:val="22"/>
              </w:rPr>
              <w:t xml:space="preserve">September </w:t>
            </w:r>
            <w:r w:rsidR="00A775C8">
              <w:rPr>
                <w:rFonts w:ascii="Calibri" w:hAnsi="Calibri" w:cs="Arial"/>
                <w:bCs/>
                <w:sz w:val="26"/>
                <w:szCs w:val="22"/>
              </w:rPr>
              <w:t xml:space="preserve"> </w:t>
            </w:r>
            <w:r w:rsidR="008A01F9">
              <w:rPr>
                <w:rFonts w:ascii="Calibri" w:hAnsi="Calibri" w:cs="Arial"/>
                <w:bCs/>
                <w:sz w:val="26"/>
                <w:szCs w:val="22"/>
              </w:rPr>
              <w:t>2015</w:t>
            </w:r>
          </w:p>
          <w:p w:rsidR="004C4310" w:rsidRPr="00E83F34" w:rsidRDefault="004C4310" w:rsidP="003F7FA7">
            <w:pPr>
              <w:pStyle w:val="Header"/>
              <w:tabs>
                <w:tab w:val="clear" w:pos="4153"/>
                <w:tab w:val="clear" w:pos="8306"/>
              </w:tabs>
              <w:rPr>
                <w:rFonts w:ascii="Calibri" w:hAnsi="Calibri" w:cs="Arial"/>
                <w:bCs/>
                <w:i/>
                <w:iCs/>
                <w:sz w:val="26"/>
              </w:rPr>
            </w:pPr>
            <w:r w:rsidRPr="00A90358">
              <w:rPr>
                <w:rFonts w:ascii="Calibri" w:hAnsi="Calibri" w:cs="Arial"/>
                <w:b/>
                <w:sz w:val="26"/>
                <w:szCs w:val="22"/>
              </w:rPr>
              <w:t>Award ID</w:t>
            </w:r>
            <w:r w:rsidR="00CC74EE">
              <w:rPr>
                <w:rFonts w:ascii="Calibri" w:hAnsi="Calibri" w:cs="Arial"/>
                <w:b/>
                <w:sz w:val="26"/>
                <w:szCs w:val="22"/>
              </w:rPr>
              <w:t xml:space="preserve">                       </w:t>
            </w:r>
            <w:r w:rsidR="00A320F9">
              <w:rPr>
                <w:rFonts w:ascii="Calibri" w:hAnsi="Calibri" w:cs="Arial"/>
                <w:b/>
                <w:sz w:val="26"/>
                <w:szCs w:val="22"/>
              </w:rPr>
              <w:t xml:space="preserve"> </w:t>
            </w:r>
            <w:r w:rsidRPr="00A90358">
              <w:rPr>
                <w:rFonts w:ascii="Calibri" w:hAnsi="Calibri" w:cs="Arial"/>
                <w:b/>
                <w:sz w:val="26"/>
                <w:szCs w:val="22"/>
              </w:rPr>
              <w:t xml:space="preserve">: </w:t>
            </w:r>
            <w:r w:rsidR="00CC74EE">
              <w:rPr>
                <w:rFonts w:ascii="Calibri" w:hAnsi="Calibri" w:cs="Arial"/>
                <w:bCs/>
                <w:sz w:val="26"/>
                <w:szCs w:val="22"/>
              </w:rPr>
              <w:t xml:space="preserve">     </w:t>
            </w:r>
            <w:r w:rsidR="00E83F34" w:rsidRPr="00E83F34">
              <w:rPr>
                <w:rFonts w:ascii="Calibri" w:hAnsi="Calibri" w:cs="Arial"/>
                <w:bCs/>
                <w:sz w:val="26"/>
                <w:szCs w:val="22"/>
              </w:rPr>
              <w:t>00072396</w:t>
            </w:r>
          </w:p>
          <w:p w:rsidR="00E83F34" w:rsidRPr="00E83F34" w:rsidRDefault="004C4310" w:rsidP="000005FF">
            <w:pPr>
              <w:pStyle w:val="Header"/>
              <w:tabs>
                <w:tab w:val="clear" w:pos="8306"/>
                <w:tab w:val="right" w:pos="9597"/>
              </w:tabs>
              <w:rPr>
                <w:rFonts w:ascii="Calibri" w:hAnsi="Calibri" w:cs="Arial"/>
                <w:bCs/>
                <w:sz w:val="26"/>
              </w:rPr>
            </w:pPr>
            <w:r w:rsidRPr="00A90358">
              <w:rPr>
                <w:rFonts w:ascii="Calibri" w:hAnsi="Calibri" w:cs="Arial"/>
                <w:b/>
                <w:sz w:val="26"/>
                <w:szCs w:val="22"/>
              </w:rPr>
              <w:t>Project Title</w:t>
            </w:r>
            <w:r w:rsidR="00CC74EE">
              <w:rPr>
                <w:rFonts w:ascii="Calibri" w:hAnsi="Calibri" w:cs="Arial"/>
                <w:b/>
                <w:sz w:val="26"/>
                <w:szCs w:val="22"/>
              </w:rPr>
              <w:t xml:space="preserve">                  </w:t>
            </w:r>
            <w:r w:rsidR="00A320F9">
              <w:rPr>
                <w:rFonts w:ascii="Calibri" w:hAnsi="Calibri" w:cs="Arial"/>
                <w:b/>
                <w:sz w:val="26"/>
                <w:szCs w:val="22"/>
              </w:rPr>
              <w:t xml:space="preserve"> </w:t>
            </w:r>
            <w:r w:rsidRPr="00A90358">
              <w:rPr>
                <w:rFonts w:ascii="Calibri" w:hAnsi="Calibri" w:cs="Arial"/>
                <w:b/>
                <w:sz w:val="26"/>
                <w:szCs w:val="22"/>
              </w:rPr>
              <w:t>:</w:t>
            </w:r>
            <w:r w:rsidR="00CC74EE">
              <w:rPr>
                <w:rFonts w:ascii="Calibri" w:hAnsi="Calibri" w:cs="Arial"/>
                <w:bCs/>
                <w:sz w:val="26"/>
                <w:szCs w:val="22"/>
              </w:rPr>
              <w:t xml:space="preserve">      </w:t>
            </w:r>
            <w:r w:rsidR="00E83F34" w:rsidRPr="00E83F34">
              <w:rPr>
                <w:rFonts w:ascii="Calibri" w:hAnsi="Calibri" w:cs="Arial"/>
                <w:bCs/>
                <w:sz w:val="26"/>
                <w:szCs w:val="22"/>
              </w:rPr>
              <w:t>National Traffic and Transport Strategy 2010-2020</w:t>
            </w:r>
            <w:r w:rsidR="000005FF">
              <w:rPr>
                <w:rFonts w:ascii="Calibri" w:hAnsi="Calibri" w:cs="Arial"/>
                <w:bCs/>
                <w:sz w:val="26"/>
              </w:rPr>
              <w:t xml:space="preserve"> </w:t>
            </w:r>
            <w:r w:rsidR="00E83F34" w:rsidRPr="00E83F34">
              <w:rPr>
                <w:rFonts w:ascii="Calibri" w:hAnsi="Calibri" w:cs="Arial"/>
                <w:bCs/>
                <w:sz w:val="26"/>
                <w:szCs w:val="22"/>
              </w:rPr>
              <w:t>For Kuwait</w:t>
            </w:r>
          </w:p>
          <w:p w:rsidR="004C4310" w:rsidRPr="00E83F34" w:rsidRDefault="004C4310" w:rsidP="00E83F34">
            <w:pPr>
              <w:pStyle w:val="Header"/>
              <w:tabs>
                <w:tab w:val="clear" w:pos="4153"/>
                <w:tab w:val="clear" w:pos="8306"/>
              </w:tabs>
              <w:rPr>
                <w:rFonts w:ascii="Calibri" w:hAnsi="Calibri" w:cs="Arial"/>
                <w:bCs/>
                <w:sz w:val="26"/>
              </w:rPr>
            </w:pPr>
            <w:r w:rsidRPr="00A90358">
              <w:rPr>
                <w:rFonts w:ascii="Calibri" w:hAnsi="Calibri" w:cs="Arial"/>
                <w:b/>
                <w:sz w:val="26"/>
                <w:szCs w:val="22"/>
              </w:rPr>
              <w:t>Implementing Partner</w:t>
            </w:r>
            <w:r w:rsidR="00A320F9">
              <w:rPr>
                <w:rFonts w:ascii="Calibri" w:hAnsi="Calibri" w:cs="Arial"/>
                <w:b/>
                <w:sz w:val="26"/>
                <w:szCs w:val="22"/>
              </w:rPr>
              <w:t xml:space="preserve"> </w:t>
            </w:r>
            <w:r w:rsidRPr="00A90358">
              <w:rPr>
                <w:rFonts w:ascii="Calibri" w:hAnsi="Calibri" w:cs="Arial"/>
                <w:b/>
                <w:sz w:val="26"/>
                <w:szCs w:val="22"/>
              </w:rPr>
              <w:t>:</w:t>
            </w:r>
            <w:r w:rsidR="00CC74EE">
              <w:rPr>
                <w:rFonts w:ascii="Calibri" w:hAnsi="Calibri" w:cs="Arial"/>
                <w:bCs/>
                <w:sz w:val="26"/>
                <w:szCs w:val="22"/>
              </w:rPr>
              <w:t xml:space="preserve">      </w:t>
            </w:r>
            <w:r w:rsidR="00E83F34" w:rsidRPr="00E83F34">
              <w:rPr>
                <w:rFonts w:ascii="Calibri" w:hAnsi="Calibri" w:cs="Arial"/>
                <w:bCs/>
                <w:sz w:val="26"/>
                <w:szCs w:val="22"/>
              </w:rPr>
              <w:t xml:space="preserve">Ministry of Interior </w:t>
            </w:r>
          </w:p>
          <w:p w:rsidR="004C4310" w:rsidRPr="00E83F34" w:rsidRDefault="004C4310" w:rsidP="0054202B">
            <w:pPr>
              <w:pStyle w:val="Header"/>
              <w:tabs>
                <w:tab w:val="clear" w:pos="4153"/>
                <w:tab w:val="clear" w:pos="8306"/>
              </w:tabs>
              <w:rPr>
                <w:rFonts w:ascii="Calibri" w:hAnsi="Calibri" w:cs="Arial"/>
                <w:bCs/>
                <w:sz w:val="26"/>
              </w:rPr>
            </w:pPr>
            <w:r w:rsidRPr="00A90358">
              <w:rPr>
                <w:rFonts w:ascii="Calibri" w:hAnsi="Calibri" w:cs="Arial"/>
                <w:b/>
                <w:sz w:val="26"/>
                <w:szCs w:val="22"/>
              </w:rPr>
              <w:t>Period Covered</w:t>
            </w:r>
            <w:r w:rsidR="00CC74EE">
              <w:rPr>
                <w:rFonts w:ascii="Calibri" w:hAnsi="Calibri" w:cs="Arial"/>
                <w:b/>
                <w:sz w:val="26"/>
                <w:szCs w:val="22"/>
              </w:rPr>
              <w:t xml:space="preserve">            </w:t>
            </w:r>
            <w:r w:rsidR="00A320F9">
              <w:rPr>
                <w:rFonts w:ascii="Calibri" w:hAnsi="Calibri" w:cs="Arial"/>
                <w:b/>
                <w:sz w:val="26"/>
                <w:szCs w:val="22"/>
              </w:rPr>
              <w:t xml:space="preserve"> </w:t>
            </w:r>
            <w:r w:rsidRPr="00A90358">
              <w:rPr>
                <w:rFonts w:ascii="Calibri" w:hAnsi="Calibri" w:cs="Arial"/>
                <w:b/>
                <w:sz w:val="26"/>
                <w:szCs w:val="22"/>
              </w:rPr>
              <w:t>:</w:t>
            </w:r>
            <w:r w:rsidR="00CC74EE">
              <w:rPr>
                <w:rFonts w:ascii="Calibri" w:hAnsi="Calibri" w:cs="Arial"/>
                <w:b/>
                <w:sz w:val="26"/>
                <w:szCs w:val="22"/>
              </w:rPr>
              <w:t xml:space="preserve">      </w:t>
            </w:r>
            <w:r w:rsidR="0054202B">
              <w:rPr>
                <w:rFonts w:ascii="Calibri" w:hAnsi="Calibri" w:cs="Arial"/>
                <w:bCs/>
                <w:sz w:val="26"/>
                <w:szCs w:val="22"/>
              </w:rPr>
              <w:t>July</w:t>
            </w:r>
            <w:r w:rsidR="008A01F9">
              <w:rPr>
                <w:rFonts w:ascii="Calibri" w:hAnsi="Calibri" w:cs="Arial"/>
                <w:bCs/>
                <w:sz w:val="26"/>
                <w:szCs w:val="22"/>
              </w:rPr>
              <w:t xml:space="preserve"> </w:t>
            </w:r>
            <w:r w:rsidR="00F61A6A">
              <w:rPr>
                <w:rFonts w:ascii="Calibri" w:hAnsi="Calibri" w:cs="Arial"/>
                <w:bCs/>
                <w:sz w:val="26"/>
                <w:szCs w:val="22"/>
              </w:rPr>
              <w:t xml:space="preserve"> - </w:t>
            </w:r>
            <w:r w:rsidR="0054202B" w:rsidRPr="0054202B">
              <w:rPr>
                <w:rFonts w:ascii="Calibri" w:hAnsi="Calibri" w:cs="Arial"/>
                <w:bCs/>
                <w:sz w:val="26"/>
                <w:szCs w:val="22"/>
              </w:rPr>
              <w:t xml:space="preserve">September </w:t>
            </w:r>
            <w:r w:rsidR="000501A1">
              <w:rPr>
                <w:rFonts w:ascii="Calibri" w:hAnsi="Calibri" w:cs="Arial"/>
                <w:bCs/>
                <w:sz w:val="26"/>
                <w:szCs w:val="22"/>
              </w:rPr>
              <w:t>201</w:t>
            </w:r>
            <w:r w:rsidR="008A01F9">
              <w:rPr>
                <w:rFonts w:ascii="Calibri" w:hAnsi="Calibri" w:cs="Arial"/>
                <w:bCs/>
                <w:sz w:val="26"/>
                <w:szCs w:val="22"/>
              </w:rPr>
              <w:t>5</w:t>
            </w:r>
          </w:p>
          <w:p w:rsidR="004C4310" w:rsidRPr="00C3648C" w:rsidRDefault="004C4310" w:rsidP="003F7FA7">
            <w:pPr>
              <w:pStyle w:val="Header"/>
              <w:tabs>
                <w:tab w:val="clear" w:pos="4153"/>
                <w:tab w:val="clear" w:pos="8306"/>
              </w:tabs>
              <w:rPr>
                <w:rFonts w:ascii="Calibri" w:hAnsi="Calibri" w:cs="Arial"/>
                <w:sz w:val="16"/>
                <w:szCs w:val="14"/>
              </w:rPr>
            </w:pPr>
          </w:p>
          <w:p w:rsidR="004C4310" w:rsidRPr="00A90358" w:rsidRDefault="004C4310" w:rsidP="003F7FA7">
            <w:pPr>
              <w:pStyle w:val="Header"/>
              <w:tabs>
                <w:tab w:val="clear" w:pos="4153"/>
                <w:tab w:val="clear" w:pos="8306"/>
              </w:tabs>
              <w:rPr>
                <w:rFonts w:ascii="Calibri" w:hAnsi="Calibri" w:cs="Arial"/>
                <w:b/>
                <w:sz w:val="26"/>
              </w:rPr>
            </w:pPr>
            <w:r w:rsidRPr="00A90358">
              <w:rPr>
                <w:rFonts w:ascii="Calibri" w:hAnsi="Calibri" w:cs="Arial"/>
                <w:b/>
                <w:sz w:val="26"/>
                <w:szCs w:val="22"/>
              </w:rPr>
              <w:t>1.  Project Issues:</w:t>
            </w:r>
          </w:p>
        </w:tc>
      </w:tr>
      <w:tr w:rsidR="00896A58" w:rsidRPr="00A90358" w:rsidTr="003F7FA7">
        <w:trPr>
          <w:trHeight w:val="883"/>
          <w:jc w:val="center"/>
        </w:trPr>
        <w:tc>
          <w:tcPr>
            <w:tcW w:w="5220" w:type="dxa"/>
            <w:tcBorders>
              <w:top w:val="single" w:sz="4" w:space="0" w:color="auto"/>
              <w:bottom w:val="single" w:sz="4" w:space="0" w:color="auto"/>
            </w:tcBorders>
            <w:shd w:val="clear" w:color="auto" w:fill="auto"/>
          </w:tcPr>
          <w:p w:rsidR="00860A49" w:rsidRDefault="00860A49" w:rsidP="00860A49">
            <w:pPr>
              <w:pStyle w:val="Header"/>
              <w:tabs>
                <w:tab w:val="clear" w:pos="4153"/>
                <w:tab w:val="clear" w:pos="8306"/>
              </w:tabs>
              <w:rPr>
                <w:rFonts w:ascii="Calibri" w:hAnsi="Calibri" w:cs="Arial"/>
                <w:b/>
                <w:bCs/>
                <w:sz w:val="26"/>
                <w:szCs w:val="22"/>
              </w:rPr>
            </w:pPr>
            <w:r w:rsidRPr="00860A49">
              <w:rPr>
                <w:rFonts w:ascii="Calibri" w:hAnsi="Calibri" w:cs="Arial"/>
                <w:b/>
                <w:bCs/>
                <w:sz w:val="26"/>
                <w:szCs w:val="22"/>
              </w:rPr>
              <w:t>Status of Project Risks &amp; Risk Management Strategy</w:t>
            </w:r>
            <w:r w:rsidR="00F0634E">
              <w:rPr>
                <w:rFonts w:ascii="Calibri" w:hAnsi="Calibri" w:cs="Arial"/>
                <w:b/>
                <w:bCs/>
                <w:sz w:val="26"/>
                <w:szCs w:val="22"/>
              </w:rPr>
              <w:t xml:space="preserve"> (anticipated problems that could affect delivery) </w:t>
            </w:r>
            <w:r w:rsidRPr="00860A49">
              <w:rPr>
                <w:rFonts w:ascii="Calibri" w:hAnsi="Calibri" w:cs="Arial"/>
                <w:b/>
                <w:bCs/>
                <w:sz w:val="26"/>
                <w:szCs w:val="22"/>
              </w:rPr>
              <w:t>:</w:t>
            </w:r>
          </w:p>
          <w:p w:rsidR="004D5A70" w:rsidRPr="00DB104D" w:rsidRDefault="008663E3" w:rsidP="00FB331F">
            <w:pPr>
              <w:pStyle w:val="Header"/>
              <w:numPr>
                <w:ilvl w:val="0"/>
                <w:numId w:val="18"/>
              </w:numPr>
              <w:tabs>
                <w:tab w:val="clear" w:pos="4153"/>
                <w:tab w:val="clear" w:pos="8306"/>
              </w:tabs>
              <w:rPr>
                <w:rFonts w:ascii="Calibri" w:hAnsi="Calibri" w:cs="Arial"/>
                <w:i/>
                <w:sz w:val="26"/>
              </w:rPr>
            </w:pPr>
            <w:r>
              <w:rPr>
                <w:rFonts w:ascii="Calibri" w:hAnsi="Calibri" w:cs="Arial"/>
                <w:i/>
                <w:sz w:val="26"/>
                <w:szCs w:val="22"/>
                <w:lang w:val="en-IN"/>
              </w:rPr>
              <w:t xml:space="preserve">Delay of the </w:t>
            </w:r>
            <w:r w:rsidRPr="008663E3">
              <w:rPr>
                <w:rFonts w:ascii="Calibri" w:hAnsi="Calibri" w:cs="Arial"/>
                <w:i/>
                <w:sz w:val="26"/>
                <w:szCs w:val="22"/>
                <w:lang w:val="en-IN"/>
              </w:rPr>
              <w:t xml:space="preserve">proposed plan for meeting </w:t>
            </w:r>
            <w:r w:rsidR="00FB331F">
              <w:rPr>
                <w:rFonts w:ascii="Calibri" w:hAnsi="Calibri" w:cs="Arial"/>
                <w:i/>
                <w:sz w:val="26"/>
                <w:szCs w:val="22"/>
                <w:lang w:val="en-IN"/>
              </w:rPr>
              <w:t xml:space="preserve">with </w:t>
            </w:r>
            <w:r w:rsidRPr="008663E3">
              <w:rPr>
                <w:rFonts w:ascii="Calibri" w:hAnsi="Calibri" w:cs="Arial"/>
                <w:i/>
                <w:sz w:val="26"/>
                <w:szCs w:val="22"/>
                <w:lang w:val="en-IN"/>
              </w:rPr>
              <w:t xml:space="preserve">various stakeholders identified in the RFP as </w:t>
            </w:r>
            <w:r w:rsidR="00FB331F">
              <w:rPr>
                <w:rFonts w:ascii="Calibri" w:hAnsi="Calibri" w:cs="Arial"/>
                <w:i/>
                <w:sz w:val="26"/>
                <w:szCs w:val="22"/>
                <w:lang w:val="en-IN"/>
              </w:rPr>
              <w:t xml:space="preserve">required by the successful vendor for </w:t>
            </w:r>
            <w:r w:rsidRPr="008663E3">
              <w:rPr>
                <w:rFonts w:ascii="Calibri" w:hAnsi="Calibri" w:cs="Arial"/>
                <w:i/>
                <w:sz w:val="26"/>
                <w:szCs w:val="22"/>
                <w:lang w:val="en-IN"/>
              </w:rPr>
              <w:t>source of current data</w:t>
            </w:r>
            <w:r>
              <w:rPr>
                <w:rFonts w:ascii="Calibri" w:hAnsi="Calibri" w:cs="Arial"/>
                <w:i/>
                <w:sz w:val="26"/>
                <w:szCs w:val="22"/>
              </w:rPr>
              <w:t>.</w:t>
            </w:r>
          </w:p>
        </w:tc>
        <w:tc>
          <w:tcPr>
            <w:tcW w:w="5220" w:type="dxa"/>
            <w:tcBorders>
              <w:top w:val="single" w:sz="4" w:space="0" w:color="auto"/>
              <w:bottom w:val="single" w:sz="4" w:space="0" w:color="auto"/>
            </w:tcBorders>
            <w:shd w:val="clear" w:color="auto" w:fill="auto"/>
          </w:tcPr>
          <w:p w:rsidR="004C4310" w:rsidRDefault="004C4310" w:rsidP="003F7FA7">
            <w:pPr>
              <w:pStyle w:val="Header"/>
              <w:tabs>
                <w:tab w:val="clear" w:pos="4153"/>
                <w:tab w:val="clear" w:pos="8306"/>
              </w:tabs>
              <w:rPr>
                <w:rFonts w:ascii="Calibri" w:hAnsi="Calibri" w:cs="Arial"/>
                <w:b/>
                <w:bCs/>
                <w:sz w:val="26"/>
                <w:szCs w:val="22"/>
              </w:rPr>
            </w:pPr>
            <w:r w:rsidRPr="006B0653">
              <w:rPr>
                <w:rFonts w:ascii="Calibri" w:hAnsi="Calibri" w:cs="Arial"/>
                <w:b/>
                <w:bCs/>
                <w:sz w:val="26"/>
                <w:szCs w:val="22"/>
              </w:rPr>
              <w:t>Open Project Issues</w:t>
            </w:r>
            <w:r w:rsidR="00131F33">
              <w:rPr>
                <w:rFonts w:ascii="Calibri" w:hAnsi="Calibri" w:cs="Arial"/>
                <w:b/>
                <w:bCs/>
                <w:sz w:val="26"/>
                <w:szCs w:val="22"/>
              </w:rPr>
              <w:t xml:space="preserve"> </w:t>
            </w:r>
            <w:r w:rsidRPr="006B0653">
              <w:rPr>
                <w:rFonts w:ascii="Calibri" w:hAnsi="Calibri" w:cs="Arial"/>
                <w:b/>
                <w:bCs/>
                <w:sz w:val="26"/>
                <w:szCs w:val="22"/>
              </w:rPr>
              <w:t>&amp; Issue Management Strategy</w:t>
            </w:r>
            <w:r w:rsidR="00F0634E">
              <w:rPr>
                <w:rFonts w:ascii="Calibri" w:hAnsi="Calibri" w:cs="Arial"/>
                <w:b/>
                <w:bCs/>
                <w:sz w:val="26"/>
                <w:szCs w:val="22"/>
              </w:rPr>
              <w:t xml:space="preserve"> (issues arising during project implementation) </w:t>
            </w:r>
            <w:r w:rsidRPr="006B0653">
              <w:rPr>
                <w:rFonts w:ascii="Calibri" w:hAnsi="Calibri" w:cs="Arial"/>
                <w:b/>
                <w:bCs/>
                <w:sz w:val="26"/>
                <w:szCs w:val="22"/>
              </w:rPr>
              <w:t>:</w:t>
            </w:r>
          </w:p>
          <w:p w:rsidR="00097318" w:rsidRPr="0054202B" w:rsidRDefault="0054202B" w:rsidP="00FB331F">
            <w:pPr>
              <w:pStyle w:val="Header"/>
              <w:numPr>
                <w:ilvl w:val="0"/>
                <w:numId w:val="17"/>
              </w:numPr>
              <w:tabs>
                <w:tab w:val="clear" w:pos="4153"/>
                <w:tab w:val="clear" w:pos="8306"/>
              </w:tabs>
              <w:rPr>
                <w:rFonts w:ascii="Calibri" w:hAnsi="Calibri" w:cs="Arial"/>
                <w:i/>
                <w:sz w:val="26"/>
                <w:szCs w:val="22"/>
              </w:rPr>
            </w:pPr>
            <w:r>
              <w:rPr>
                <w:rFonts w:ascii="Calibri" w:hAnsi="Calibri" w:cs="Arial"/>
                <w:i/>
                <w:sz w:val="26"/>
                <w:szCs w:val="22"/>
              </w:rPr>
              <w:t xml:space="preserve">Delay of </w:t>
            </w:r>
            <w:r w:rsidR="00FB331F">
              <w:rPr>
                <w:rFonts w:ascii="Calibri" w:hAnsi="Calibri" w:cs="Arial"/>
                <w:i/>
                <w:sz w:val="26"/>
                <w:szCs w:val="22"/>
              </w:rPr>
              <w:t xml:space="preserve">obtaining inputs / data </w:t>
            </w:r>
            <w:r w:rsidR="00732209">
              <w:rPr>
                <w:rFonts w:ascii="Calibri" w:hAnsi="Calibri" w:cs="Arial"/>
                <w:i/>
                <w:sz w:val="26"/>
                <w:szCs w:val="22"/>
              </w:rPr>
              <w:t xml:space="preserve">/ interface methods </w:t>
            </w:r>
            <w:r w:rsidR="00FB331F">
              <w:rPr>
                <w:rFonts w:ascii="Calibri" w:hAnsi="Calibri" w:cs="Arial"/>
                <w:i/>
                <w:sz w:val="26"/>
                <w:szCs w:val="22"/>
              </w:rPr>
              <w:t xml:space="preserve">from GDT stakeholders as </w:t>
            </w:r>
            <w:r>
              <w:rPr>
                <w:rFonts w:ascii="Calibri" w:hAnsi="Calibri" w:cs="Arial"/>
                <w:i/>
                <w:sz w:val="26"/>
                <w:szCs w:val="22"/>
              </w:rPr>
              <w:t xml:space="preserve">requested by TRL team </w:t>
            </w:r>
            <w:r w:rsidR="009A47DD" w:rsidRPr="0054202B">
              <w:rPr>
                <w:rFonts w:ascii="Calibri" w:hAnsi="Calibri" w:cs="Arial"/>
                <w:i/>
                <w:sz w:val="26"/>
              </w:rPr>
              <w:t>would affect the completion of the project on time as per the planned activities.</w:t>
            </w:r>
          </w:p>
          <w:p w:rsidR="00C01F48" w:rsidRDefault="00FB331F" w:rsidP="00FB331F">
            <w:pPr>
              <w:pStyle w:val="Header"/>
              <w:numPr>
                <w:ilvl w:val="0"/>
                <w:numId w:val="17"/>
              </w:numPr>
              <w:tabs>
                <w:tab w:val="clear" w:pos="4153"/>
                <w:tab w:val="clear" w:pos="8306"/>
              </w:tabs>
              <w:rPr>
                <w:rFonts w:ascii="Calibri" w:hAnsi="Calibri" w:cs="Arial"/>
                <w:i/>
                <w:sz w:val="26"/>
              </w:rPr>
            </w:pPr>
            <w:r>
              <w:rPr>
                <w:rFonts w:ascii="Calibri" w:hAnsi="Calibri" w:cs="Arial"/>
                <w:i/>
                <w:sz w:val="26"/>
              </w:rPr>
              <w:t xml:space="preserve">Delay of </w:t>
            </w:r>
            <w:r w:rsidR="00C01F48">
              <w:rPr>
                <w:rFonts w:ascii="Calibri" w:hAnsi="Calibri" w:cs="Arial"/>
                <w:i/>
                <w:sz w:val="26"/>
              </w:rPr>
              <w:t>recruitment of Project Technical Director</w:t>
            </w:r>
            <w:r>
              <w:rPr>
                <w:rFonts w:ascii="Calibri" w:hAnsi="Calibri" w:cs="Arial"/>
                <w:i/>
                <w:sz w:val="26"/>
              </w:rPr>
              <w:t xml:space="preserve"> due to short tenure of contract.</w:t>
            </w:r>
            <w:r w:rsidR="00C01F48">
              <w:rPr>
                <w:rFonts w:ascii="Calibri" w:hAnsi="Calibri" w:cs="Arial"/>
                <w:i/>
                <w:sz w:val="26"/>
              </w:rPr>
              <w:t xml:space="preserve"> </w:t>
            </w:r>
          </w:p>
          <w:p w:rsidR="006C7CD2" w:rsidRPr="00097318" w:rsidRDefault="006C7CD2" w:rsidP="00FB331F">
            <w:pPr>
              <w:pStyle w:val="Header"/>
              <w:numPr>
                <w:ilvl w:val="0"/>
                <w:numId w:val="17"/>
              </w:numPr>
              <w:tabs>
                <w:tab w:val="clear" w:pos="4153"/>
                <w:tab w:val="clear" w:pos="8306"/>
              </w:tabs>
              <w:rPr>
                <w:rFonts w:ascii="Calibri" w:hAnsi="Calibri" w:cs="Arial"/>
                <w:i/>
                <w:sz w:val="26"/>
              </w:rPr>
            </w:pPr>
            <w:r>
              <w:rPr>
                <w:rFonts w:ascii="Calibri" w:hAnsi="Calibri" w:cs="Arial"/>
                <w:i/>
                <w:sz w:val="26"/>
              </w:rPr>
              <w:t>Delay of procurement items as per the planned procurement plan.</w:t>
            </w:r>
          </w:p>
        </w:tc>
      </w:tr>
      <w:tr w:rsidR="004C4310" w:rsidRPr="00A90358" w:rsidTr="003F7FA7">
        <w:trPr>
          <w:jc w:val="center"/>
        </w:trPr>
        <w:tc>
          <w:tcPr>
            <w:tcW w:w="10440" w:type="dxa"/>
            <w:gridSpan w:val="2"/>
            <w:tcBorders>
              <w:top w:val="single" w:sz="4" w:space="0" w:color="auto"/>
              <w:left w:val="nil"/>
              <w:bottom w:val="single" w:sz="4" w:space="0" w:color="auto"/>
              <w:right w:val="nil"/>
            </w:tcBorders>
            <w:shd w:val="clear" w:color="auto" w:fill="auto"/>
          </w:tcPr>
          <w:p w:rsidR="004C4310" w:rsidRPr="00C3648C" w:rsidRDefault="004C4310" w:rsidP="003F7FA7">
            <w:pPr>
              <w:pStyle w:val="Header"/>
              <w:tabs>
                <w:tab w:val="clear" w:pos="4153"/>
                <w:tab w:val="clear" w:pos="8306"/>
                <w:tab w:val="left" w:pos="4252"/>
              </w:tabs>
              <w:rPr>
                <w:rFonts w:ascii="Calibri" w:hAnsi="Calibri" w:cs="Arial"/>
                <w:sz w:val="22"/>
                <w:szCs w:val="20"/>
              </w:rPr>
            </w:pPr>
          </w:p>
          <w:p w:rsidR="004C4310" w:rsidRPr="00A90358" w:rsidRDefault="004C4310" w:rsidP="003F7FA7">
            <w:pPr>
              <w:pStyle w:val="Header"/>
              <w:tabs>
                <w:tab w:val="clear" w:pos="4153"/>
                <w:tab w:val="clear" w:pos="8306"/>
              </w:tabs>
              <w:rPr>
                <w:rFonts w:ascii="Calibri" w:hAnsi="Calibri" w:cs="Arial"/>
                <w:b/>
                <w:sz w:val="26"/>
              </w:rPr>
            </w:pPr>
            <w:r w:rsidRPr="00A90358">
              <w:rPr>
                <w:rFonts w:ascii="Calibri" w:hAnsi="Calibri" w:cs="Arial"/>
                <w:b/>
                <w:sz w:val="26"/>
                <w:szCs w:val="22"/>
              </w:rPr>
              <w:t>2.  Project Performance</w:t>
            </w:r>
          </w:p>
        </w:tc>
      </w:tr>
      <w:tr w:rsidR="004C4310" w:rsidRPr="00A90358" w:rsidTr="003F7FA7">
        <w:trPr>
          <w:jc w:val="center"/>
        </w:trPr>
        <w:tc>
          <w:tcPr>
            <w:tcW w:w="10440" w:type="dxa"/>
            <w:gridSpan w:val="2"/>
            <w:tcBorders>
              <w:top w:val="single" w:sz="4" w:space="0" w:color="auto"/>
            </w:tcBorders>
            <w:shd w:val="clear" w:color="auto" w:fill="auto"/>
          </w:tcPr>
          <w:p w:rsidR="004C4310" w:rsidRPr="00A90358" w:rsidRDefault="004C4310" w:rsidP="003F7FA7">
            <w:pPr>
              <w:pStyle w:val="Header"/>
              <w:tabs>
                <w:tab w:val="clear" w:pos="4153"/>
                <w:tab w:val="clear" w:pos="8306"/>
              </w:tabs>
              <w:rPr>
                <w:rFonts w:ascii="Calibri" w:hAnsi="Calibri" w:cs="Arial"/>
                <w:b/>
                <w:i/>
                <w:sz w:val="26"/>
              </w:rPr>
            </w:pPr>
            <w:r w:rsidRPr="00A90358">
              <w:rPr>
                <w:rFonts w:ascii="Calibri" w:hAnsi="Calibri" w:cs="Arial"/>
                <w:b/>
                <w:i/>
                <w:sz w:val="26"/>
                <w:szCs w:val="22"/>
              </w:rPr>
              <w:t xml:space="preserve">OUTPUT 1: </w:t>
            </w:r>
          </w:p>
          <w:p w:rsidR="00CA6CF0" w:rsidRDefault="00CA6CF0" w:rsidP="00B53E08">
            <w:pPr>
              <w:pStyle w:val="ListParagraph"/>
              <w:tabs>
                <w:tab w:val="left" w:pos="360"/>
              </w:tabs>
              <w:autoSpaceDE w:val="0"/>
              <w:autoSpaceDN w:val="0"/>
              <w:adjustRightInd w:val="0"/>
              <w:ind w:left="0"/>
              <w:jc w:val="both"/>
              <w:rPr>
                <w:rFonts w:ascii="Calibri" w:hAnsi="Calibri" w:cs="Arial"/>
                <w:bCs/>
                <w:iCs/>
                <w:sz w:val="26"/>
                <w:lang w:val="en-GB"/>
              </w:rPr>
            </w:pPr>
            <w:r w:rsidRPr="00CA6CF0">
              <w:rPr>
                <w:rFonts w:ascii="Calibri" w:hAnsi="Calibri" w:cs="Arial"/>
                <w:bCs/>
                <w:iCs/>
                <w:sz w:val="26"/>
                <w:szCs w:val="22"/>
                <w:lang w:val="en-GB"/>
              </w:rPr>
              <w:t>Establishment of a National Traffic Information System (NTIS), with Geographical Information System (GIS), for gathering, analysis, reporting and dissemination of relevant data, to  permit the true scale, nature and characteristics of traffic problems to be properly defined and remedial measures devised by relevant agencies.</w:t>
            </w:r>
          </w:p>
          <w:p w:rsidR="00B53E08" w:rsidRDefault="00E83F34" w:rsidP="00C0297F">
            <w:pPr>
              <w:pStyle w:val="ListParagraph"/>
              <w:tabs>
                <w:tab w:val="left" w:pos="360"/>
              </w:tabs>
              <w:autoSpaceDE w:val="0"/>
              <w:autoSpaceDN w:val="0"/>
              <w:adjustRightInd w:val="0"/>
              <w:ind w:left="0"/>
              <w:jc w:val="both"/>
              <w:rPr>
                <w:rFonts w:ascii="Calibri" w:hAnsi="Calibri" w:cs="Arial"/>
                <w:b/>
                <w:bCs/>
                <w:sz w:val="26"/>
              </w:rPr>
            </w:pPr>
            <w:r w:rsidRPr="00F61A6A">
              <w:rPr>
                <w:rFonts w:ascii="Calibri" w:hAnsi="Calibri" w:cs="Arial"/>
                <w:b/>
                <w:bCs/>
                <w:sz w:val="26"/>
                <w:szCs w:val="22"/>
              </w:rPr>
              <w:t>201</w:t>
            </w:r>
            <w:r w:rsidR="00C0297F">
              <w:rPr>
                <w:rFonts w:ascii="Calibri" w:hAnsi="Calibri" w:cs="Arial"/>
                <w:b/>
                <w:bCs/>
                <w:sz w:val="26"/>
                <w:szCs w:val="22"/>
              </w:rPr>
              <w:t>5</w:t>
            </w:r>
            <w:r w:rsidR="004C4310" w:rsidRPr="00F61A6A">
              <w:rPr>
                <w:rFonts w:ascii="Calibri" w:hAnsi="Calibri" w:cs="Arial"/>
                <w:b/>
                <w:bCs/>
                <w:sz w:val="26"/>
                <w:szCs w:val="22"/>
              </w:rPr>
              <w:t xml:space="preserve"> target:</w:t>
            </w:r>
          </w:p>
          <w:p w:rsidR="00A35A60" w:rsidRDefault="00A35A60" w:rsidP="006C7CD2">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Commencement of the system </w:t>
            </w:r>
            <w:r w:rsidR="00F61A6A">
              <w:rPr>
                <w:rFonts w:asciiTheme="minorHAnsi" w:eastAsia="Calibri" w:hAnsiTheme="minorHAnsi" w:cs="Arial"/>
                <w:color w:val="000000"/>
                <w:sz w:val="26"/>
                <w:szCs w:val="26"/>
              </w:rPr>
              <w:t xml:space="preserve">process and </w:t>
            </w:r>
            <w:r w:rsidR="00747CE4">
              <w:rPr>
                <w:rFonts w:asciiTheme="minorHAnsi" w:eastAsia="Calibri" w:hAnsiTheme="minorHAnsi" w:cs="Arial"/>
                <w:color w:val="000000"/>
                <w:sz w:val="26"/>
                <w:szCs w:val="26"/>
              </w:rPr>
              <w:t>development</w:t>
            </w:r>
            <w:r w:rsidR="006C7CD2">
              <w:rPr>
                <w:rFonts w:asciiTheme="minorHAnsi" w:eastAsia="Calibri" w:hAnsiTheme="minorHAnsi" w:cs="Arial"/>
                <w:color w:val="000000"/>
                <w:sz w:val="26"/>
                <w:szCs w:val="26"/>
              </w:rPr>
              <w:t>.</w:t>
            </w:r>
          </w:p>
          <w:p w:rsidR="0054202B" w:rsidRPr="00D426F3" w:rsidRDefault="008663E3" w:rsidP="00D426F3">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Development of relevant data forms for data collection and entry and prepa</w:t>
            </w:r>
            <w:r w:rsidR="00D426F3">
              <w:rPr>
                <w:rFonts w:asciiTheme="minorHAnsi" w:eastAsia="Calibri" w:hAnsiTheme="minorHAnsi" w:cs="Arial"/>
                <w:color w:val="000000"/>
                <w:sz w:val="26"/>
                <w:szCs w:val="26"/>
              </w:rPr>
              <w:t>ring this data for analysis</w:t>
            </w:r>
            <w:r>
              <w:rPr>
                <w:rFonts w:asciiTheme="minorHAnsi" w:eastAsia="Calibri" w:hAnsiTheme="minorHAnsi" w:cs="Arial"/>
                <w:color w:val="000000"/>
                <w:sz w:val="26"/>
                <w:szCs w:val="26"/>
              </w:rPr>
              <w:t>.</w:t>
            </w:r>
          </w:p>
          <w:p w:rsidR="00101D4C" w:rsidRPr="00A04BDA" w:rsidRDefault="00101D4C" w:rsidP="00101D4C">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Development of road safety, congestion, vehicle emission, and police patrol vehicle systems.</w:t>
            </w:r>
          </w:p>
          <w:p w:rsidR="00A35A60" w:rsidRPr="00A04BDA" w:rsidRDefault="00A35A60" w:rsidP="000570E1">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sidRPr="00A04BDA">
              <w:rPr>
                <w:rFonts w:asciiTheme="minorHAnsi" w:eastAsia="Calibri" w:hAnsiTheme="minorHAnsi" w:cs="Arial"/>
                <w:color w:val="000000"/>
                <w:sz w:val="26"/>
                <w:szCs w:val="26"/>
              </w:rPr>
              <w:t xml:space="preserve">Operation police in all Governorates provided </w:t>
            </w:r>
            <w:r w:rsidR="00F61A6A" w:rsidRPr="00A04BDA">
              <w:rPr>
                <w:rFonts w:asciiTheme="minorHAnsi" w:eastAsia="Calibri" w:hAnsiTheme="minorHAnsi" w:cs="Arial"/>
                <w:color w:val="000000"/>
                <w:sz w:val="26"/>
                <w:szCs w:val="26"/>
              </w:rPr>
              <w:t>with equipment</w:t>
            </w:r>
            <w:r w:rsidR="00C0297F">
              <w:rPr>
                <w:rFonts w:asciiTheme="minorHAnsi" w:eastAsia="Calibri" w:hAnsiTheme="minorHAnsi" w:cs="Arial"/>
                <w:color w:val="000000"/>
                <w:sz w:val="26"/>
                <w:szCs w:val="26"/>
              </w:rPr>
              <w:t xml:space="preserve"> during </w:t>
            </w:r>
            <w:r w:rsidR="000570E1">
              <w:rPr>
                <w:rFonts w:asciiTheme="minorHAnsi" w:eastAsia="Calibri" w:hAnsiTheme="minorHAnsi" w:cs="Arial"/>
                <w:color w:val="000000"/>
                <w:sz w:val="26"/>
                <w:szCs w:val="26"/>
              </w:rPr>
              <w:t xml:space="preserve">Nov </w:t>
            </w:r>
            <w:r w:rsidR="00101D4C">
              <w:rPr>
                <w:rFonts w:asciiTheme="minorHAnsi" w:eastAsia="Calibri" w:hAnsiTheme="minorHAnsi" w:cs="Arial"/>
                <w:color w:val="000000"/>
                <w:sz w:val="26"/>
                <w:szCs w:val="26"/>
              </w:rPr>
              <w:t>-</w:t>
            </w:r>
            <w:r w:rsidR="00747CE4">
              <w:rPr>
                <w:rFonts w:asciiTheme="minorHAnsi" w:eastAsia="Calibri" w:hAnsiTheme="minorHAnsi" w:cs="Arial"/>
                <w:color w:val="000000"/>
                <w:sz w:val="26"/>
                <w:szCs w:val="26"/>
              </w:rPr>
              <w:t xml:space="preserve"> </w:t>
            </w:r>
            <w:r w:rsidR="00601FFD">
              <w:rPr>
                <w:rFonts w:asciiTheme="minorHAnsi" w:eastAsia="Calibri" w:hAnsiTheme="minorHAnsi" w:cs="Arial"/>
                <w:color w:val="000000"/>
                <w:sz w:val="26"/>
                <w:szCs w:val="26"/>
              </w:rPr>
              <w:t>Dec</w:t>
            </w:r>
            <w:r w:rsidR="00C0297F">
              <w:rPr>
                <w:rFonts w:asciiTheme="minorHAnsi" w:eastAsia="Calibri" w:hAnsiTheme="minorHAnsi" w:cs="Arial"/>
                <w:color w:val="000000"/>
                <w:sz w:val="26"/>
                <w:szCs w:val="26"/>
              </w:rPr>
              <w:t xml:space="preserve"> 2015.</w:t>
            </w:r>
          </w:p>
          <w:p w:rsidR="00A35A60" w:rsidRDefault="00A35A60" w:rsidP="00D426F3">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sidRPr="00A04BDA">
              <w:rPr>
                <w:rFonts w:asciiTheme="minorHAnsi" w:eastAsia="Calibri" w:hAnsiTheme="minorHAnsi" w:cs="Arial"/>
                <w:color w:val="000000"/>
                <w:sz w:val="26"/>
                <w:szCs w:val="26"/>
              </w:rPr>
              <w:t xml:space="preserve">Relevant GDT Directorates provided with equipment and </w:t>
            </w:r>
            <w:r w:rsidR="004B017B" w:rsidRPr="00A04BDA">
              <w:rPr>
                <w:rFonts w:asciiTheme="minorHAnsi" w:eastAsia="Calibri" w:hAnsiTheme="minorHAnsi" w:cs="Arial"/>
                <w:color w:val="000000"/>
                <w:sz w:val="26"/>
                <w:szCs w:val="26"/>
              </w:rPr>
              <w:t>s</w:t>
            </w:r>
            <w:r w:rsidR="004B017B">
              <w:rPr>
                <w:rFonts w:asciiTheme="minorHAnsi" w:eastAsia="Calibri" w:hAnsiTheme="minorHAnsi" w:cs="Arial"/>
                <w:color w:val="000000"/>
                <w:sz w:val="26"/>
                <w:szCs w:val="26"/>
              </w:rPr>
              <w:t>pecialized</w:t>
            </w:r>
            <w:r w:rsidRPr="00A04BDA">
              <w:rPr>
                <w:rFonts w:asciiTheme="minorHAnsi" w:eastAsia="Calibri" w:hAnsiTheme="minorHAnsi" w:cs="Arial"/>
                <w:color w:val="000000"/>
                <w:sz w:val="26"/>
                <w:szCs w:val="26"/>
              </w:rPr>
              <w:t xml:space="preserve"> software, and institutional management enhanced.</w:t>
            </w:r>
          </w:p>
          <w:p w:rsidR="00A04BDA" w:rsidRDefault="00A04BDA" w:rsidP="008663E3">
            <w:pPr>
              <w:pStyle w:val="ListParagraph"/>
              <w:tabs>
                <w:tab w:val="left" w:pos="360"/>
              </w:tabs>
              <w:autoSpaceDE w:val="0"/>
              <w:autoSpaceDN w:val="0"/>
              <w:adjustRightInd w:val="0"/>
              <w:ind w:left="0"/>
              <w:jc w:val="both"/>
              <w:rPr>
                <w:rFonts w:ascii="Calibri" w:hAnsi="Calibri" w:cs="Arial"/>
                <w:b/>
                <w:bCs/>
                <w:sz w:val="26"/>
              </w:rPr>
            </w:pPr>
            <w:r w:rsidRPr="00906191">
              <w:rPr>
                <w:rFonts w:ascii="Calibri" w:hAnsi="Calibri" w:cs="Arial"/>
                <w:b/>
                <w:bCs/>
                <w:sz w:val="26"/>
                <w:szCs w:val="22"/>
              </w:rPr>
              <w:t>Q</w:t>
            </w:r>
            <w:r w:rsidR="008663E3">
              <w:rPr>
                <w:rFonts w:ascii="Calibri" w:hAnsi="Calibri" w:cs="Arial"/>
                <w:b/>
                <w:bCs/>
                <w:sz w:val="26"/>
                <w:szCs w:val="22"/>
              </w:rPr>
              <w:t>3</w:t>
            </w:r>
            <w:r w:rsidRPr="00906191">
              <w:rPr>
                <w:rFonts w:ascii="Calibri" w:hAnsi="Calibri" w:cs="Arial"/>
                <w:b/>
                <w:bCs/>
                <w:sz w:val="26"/>
                <w:szCs w:val="22"/>
              </w:rPr>
              <w:t>Achievement:</w:t>
            </w:r>
          </w:p>
          <w:p w:rsidR="00DB104D" w:rsidRDefault="00DB104D" w:rsidP="00DB104D">
            <w:pPr>
              <w:pStyle w:val="ListParagraph"/>
              <w:tabs>
                <w:tab w:val="left" w:pos="360"/>
              </w:tabs>
              <w:autoSpaceDE w:val="0"/>
              <w:autoSpaceDN w:val="0"/>
              <w:adjustRightInd w:val="0"/>
              <w:ind w:left="0"/>
              <w:jc w:val="both"/>
              <w:rPr>
                <w:rFonts w:ascii="Calibri" w:hAnsi="Calibri" w:cs="Arial"/>
                <w:b/>
                <w:bCs/>
                <w:sz w:val="26"/>
              </w:rPr>
            </w:pPr>
            <w:r>
              <w:rPr>
                <w:rFonts w:ascii="Calibri" w:hAnsi="Calibri" w:cs="Arial"/>
                <w:b/>
                <w:bCs/>
                <w:sz w:val="26"/>
                <w:szCs w:val="22"/>
              </w:rPr>
              <w:t xml:space="preserve">Ongoing Activities: </w:t>
            </w:r>
          </w:p>
          <w:p w:rsidR="00DB104D" w:rsidRPr="00CA6CF0" w:rsidRDefault="00DB104D" w:rsidP="00C0297F">
            <w:pPr>
              <w:pStyle w:val="ListParagraph"/>
              <w:numPr>
                <w:ilvl w:val="0"/>
                <w:numId w:val="2"/>
              </w:numPr>
              <w:tabs>
                <w:tab w:val="left" w:pos="360"/>
              </w:tabs>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Continuation of building the</w:t>
            </w:r>
            <w:r w:rsidR="00C0297F">
              <w:rPr>
                <w:rFonts w:asciiTheme="minorHAnsi" w:eastAsia="Calibri" w:hAnsiTheme="minorHAnsi" w:cs="Arial"/>
                <w:color w:val="000000"/>
                <w:sz w:val="26"/>
                <w:szCs w:val="26"/>
              </w:rPr>
              <w:t xml:space="preserve"> </w:t>
            </w:r>
            <w:r w:rsidR="00AF052A">
              <w:rPr>
                <w:rFonts w:asciiTheme="minorHAnsi" w:eastAsia="Calibri" w:hAnsiTheme="minorHAnsi" w:cs="Arial"/>
                <w:color w:val="000000"/>
                <w:sz w:val="26"/>
                <w:szCs w:val="26"/>
              </w:rPr>
              <w:t xml:space="preserve">NTIS </w:t>
            </w:r>
            <w:r w:rsidR="00C0297F">
              <w:rPr>
                <w:rFonts w:asciiTheme="minorHAnsi" w:eastAsia="Calibri" w:hAnsiTheme="minorHAnsi" w:cs="Arial"/>
                <w:color w:val="000000"/>
                <w:sz w:val="26"/>
                <w:szCs w:val="26"/>
              </w:rPr>
              <w:t>system.</w:t>
            </w:r>
          </w:p>
          <w:p w:rsidR="00DB104D" w:rsidRPr="00753507" w:rsidRDefault="00DB104D" w:rsidP="00DB104D">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Calibri" w:hAnsi="Calibri" w:cs="Arial"/>
                <w:sz w:val="26"/>
                <w:szCs w:val="22"/>
              </w:rPr>
              <w:lastRenderedPageBreak/>
              <w:t>Continuation of assessment of</w:t>
            </w:r>
            <w:r w:rsidRPr="00753507">
              <w:rPr>
                <w:rFonts w:ascii="Calibri" w:hAnsi="Calibri" w:cs="Arial"/>
                <w:sz w:val="26"/>
                <w:szCs w:val="22"/>
              </w:rPr>
              <w:t xml:space="preserve"> traffic congestion</w:t>
            </w:r>
            <w:r w:rsidR="00F61A6A">
              <w:rPr>
                <w:rFonts w:ascii="Calibri" w:hAnsi="Calibri" w:cs="Arial"/>
                <w:sz w:val="26"/>
                <w:szCs w:val="22"/>
              </w:rPr>
              <w:t xml:space="preserve"> and plotting of GIS map data</w:t>
            </w:r>
            <w:r w:rsidR="00747CE4">
              <w:rPr>
                <w:rFonts w:ascii="Calibri" w:hAnsi="Calibri" w:cs="Arial"/>
                <w:sz w:val="26"/>
                <w:szCs w:val="22"/>
              </w:rPr>
              <w:t xml:space="preserve"> – ongoing task</w:t>
            </w:r>
            <w:r>
              <w:rPr>
                <w:rFonts w:ascii="Calibri" w:hAnsi="Calibri" w:cs="Arial"/>
                <w:sz w:val="26"/>
                <w:szCs w:val="22"/>
              </w:rPr>
              <w:t>.</w:t>
            </w:r>
          </w:p>
          <w:p w:rsidR="00DB104D" w:rsidRDefault="00DB104D" w:rsidP="007B7A25">
            <w:pPr>
              <w:pStyle w:val="ListParagraph"/>
              <w:numPr>
                <w:ilvl w:val="0"/>
                <w:numId w:val="2"/>
              </w:numPr>
              <w:rPr>
                <w:rFonts w:asciiTheme="minorHAnsi" w:eastAsia="Calibri" w:hAnsiTheme="minorHAnsi" w:cs="Arial"/>
                <w:color w:val="000000"/>
                <w:sz w:val="26"/>
                <w:szCs w:val="26"/>
              </w:rPr>
            </w:pPr>
            <w:r w:rsidRPr="007C79C6">
              <w:rPr>
                <w:rFonts w:asciiTheme="minorHAnsi" w:eastAsia="Calibri" w:hAnsiTheme="minorHAnsi" w:cs="Arial"/>
                <w:color w:val="000000"/>
                <w:sz w:val="26"/>
                <w:szCs w:val="26"/>
              </w:rPr>
              <w:t>Coordination with General Directorate of Traffic and relevant departments for</w:t>
            </w:r>
            <w:r w:rsidR="00F61A6A">
              <w:rPr>
                <w:rFonts w:asciiTheme="minorHAnsi" w:eastAsia="Calibri" w:hAnsiTheme="minorHAnsi" w:cs="Arial"/>
                <w:color w:val="000000"/>
                <w:sz w:val="26"/>
                <w:szCs w:val="26"/>
              </w:rPr>
              <w:t xml:space="preserve"> information system design</w:t>
            </w:r>
            <w:r w:rsidR="007B7A25">
              <w:rPr>
                <w:rFonts w:asciiTheme="minorHAnsi" w:eastAsia="Calibri" w:hAnsiTheme="minorHAnsi" w:cs="Arial"/>
                <w:color w:val="000000"/>
                <w:sz w:val="26"/>
                <w:szCs w:val="26"/>
              </w:rPr>
              <w:t>,</w:t>
            </w:r>
            <w:r w:rsidRPr="007C79C6">
              <w:rPr>
                <w:rFonts w:asciiTheme="minorHAnsi" w:eastAsia="Calibri" w:hAnsiTheme="minorHAnsi" w:cs="Arial"/>
                <w:color w:val="000000"/>
                <w:sz w:val="26"/>
                <w:szCs w:val="26"/>
              </w:rPr>
              <w:t xml:space="preserve"> development</w:t>
            </w:r>
            <w:r w:rsidR="007B7A25">
              <w:rPr>
                <w:rFonts w:asciiTheme="minorHAnsi" w:eastAsia="Calibri" w:hAnsiTheme="minorHAnsi" w:cs="Arial"/>
                <w:color w:val="000000"/>
                <w:sz w:val="26"/>
                <w:szCs w:val="26"/>
              </w:rPr>
              <w:t xml:space="preserve"> and interfacing of relevant data</w:t>
            </w:r>
            <w:r w:rsidR="00747CE4">
              <w:rPr>
                <w:rFonts w:asciiTheme="minorHAnsi" w:eastAsia="Calibri" w:hAnsiTheme="minorHAnsi" w:cs="Arial"/>
                <w:color w:val="000000"/>
                <w:sz w:val="26"/>
                <w:szCs w:val="26"/>
              </w:rPr>
              <w:t xml:space="preserve"> </w:t>
            </w:r>
            <w:r w:rsidR="000570E1">
              <w:rPr>
                <w:rFonts w:asciiTheme="minorHAnsi" w:eastAsia="Calibri" w:hAnsiTheme="minorHAnsi" w:cs="Arial"/>
                <w:color w:val="000000"/>
                <w:sz w:val="26"/>
                <w:szCs w:val="26"/>
              </w:rPr>
              <w:t>-</w:t>
            </w:r>
            <w:r w:rsidR="00747CE4">
              <w:rPr>
                <w:rFonts w:asciiTheme="minorHAnsi" w:eastAsia="Calibri" w:hAnsiTheme="minorHAnsi" w:cs="Arial"/>
                <w:color w:val="000000"/>
                <w:sz w:val="26"/>
                <w:szCs w:val="26"/>
              </w:rPr>
              <w:t xml:space="preserve"> ongoing task</w:t>
            </w:r>
            <w:r w:rsidRPr="007C79C6">
              <w:rPr>
                <w:rFonts w:asciiTheme="minorHAnsi" w:eastAsia="Calibri" w:hAnsiTheme="minorHAnsi" w:cs="Arial"/>
                <w:color w:val="000000"/>
                <w:sz w:val="26"/>
                <w:szCs w:val="26"/>
              </w:rPr>
              <w:t>.</w:t>
            </w:r>
          </w:p>
          <w:p w:rsidR="007B7A25" w:rsidRPr="0089729C" w:rsidRDefault="007B7A25" w:rsidP="007B7A25">
            <w:pPr>
              <w:pStyle w:val="ListParagraph"/>
              <w:ind w:left="360"/>
              <w:rPr>
                <w:rFonts w:asciiTheme="minorHAnsi" w:eastAsia="Calibri" w:hAnsiTheme="minorHAnsi" w:cs="Arial"/>
                <w:color w:val="000000"/>
                <w:sz w:val="18"/>
                <w:szCs w:val="18"/>
              </w:rPr>
            </w:pPr>
          </w:p>
          <w:p w:rsidR="007B7A25" w:rsidRPr="0089729C" w:rsidRDefault="007B7A25" w:rsidP="007B7A25">
            <w:pPr>
              <w:jc w:val="both"/>
              <w:rPr>
                <w:rFonts w:ascii="Calibri" w:hAnsi="Calibri" w:cs="Arial"/>
                <w:sz w:val="26"/>
                <w:szCs w:val="26"/>
              </w:rPr>
            </w:pPr>
            <w:r w:rsidRPr="0089729C">
              <w:rPr>
                <w:rFonts w:ascii="Calibri" w:hAnsi="Calibri" w:cs="Arial"/>
                <w:sz w:val="26"/>
                <w:szCs w:val="26"/>
              </w:rPr>
              <w:t>The following meetings have been taken place during the third quarter of 2015 in connection with the successful bidder’s requirements for system development, interface and customisation.</w:t>
            </w:r>
          </w:p>
          <w:p w:rsidR="007B7A25" w:rsidRPr="0089729C" w:rsidRDefault="007B7A25" w:rsidP="007B7A25">
            <w:pPr>
              <w:jc w:val="both"/>
              <w:rPr>
                <w:rFonts w:ascii="Calibri" w:hAnsi="Calibri" w:cs="Arial"/>
                <w:sz w:val="14"/>
                <w:szCs w:val="10"/>
              </w:rPr>
            </w:pPr>
          </w:p>
          <w:tbl>
            <w:tblPr>
              <w:tblW w:w="11236" w:type="dxa"/>
              <w:tblLook w:val="04A0" w:firstRow="1" w:lastRow="0" w:firstColumn="1" w:lastColumn="0" w:noHBand="0" w:noVBand="1"/>
            </w:tblPr>
            <w:tblGrid>
              <w:gridCol w:w="700"/>
              <w:gridCol w:w="1167"/>
              <w:gridCol w:w="2079"/>
              <w:gridCol w:w="2610"/>
              <w:gridCol w:w="4680"/>
            </w:tblGrid>
            <w:tr w:rsidR="005A11AE" w:rsidRPr="00922D42" w:rsidTr="00A2040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A11AE" w:rsidRPr="00A20406" w:rsidRDefault="005A11AE" w:rsidP="000927C9">
                  <w:pPr>
                    <w:jc w:val="center"/>
                    <w:rPr>
                      <w:rFonts w:ascii="Calibri" w:hAnsi="Calibri"/>
                      <w:b/>
                      <w:bCs/>
                      <w:sz w:val="22"/>
                      <w:szCs w:val="26"/>
                    </w:rPr>
                  </w:pPr>
                  <w:r w:rsidRPr="00A20406">
                    <w:rPr>
                      <w:rFonts w:ascii="Calibri" w:hAnsi="Calibri"/>
                      <w:b/>
                      <w:bCs/>
                      <w:sz w:val="22"/>
                      <w:szCs w:val="26"/>
                    </w:rPr>
                    <w:t>Sl. No.</w:t>
                  </w:r>
                </w:p>
              </w:tc>
              <w:tc>
                <w:tcPr>
                  <w:tcW w:w="116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11AE" w:rsidRPr="00A20406" w:rsidRDefault="005A11AE" w:rsidP="000927C9">
                  <w:pPr>
                    <w:jc w:val="center"/>
                    <w:rPr>
                      <w:rFonts w:ascii="Calibri" w:hAnsi="Calibri"/>
                      <w:b/>
                      <w:bCs/>
                      <w:sz w:val="22"/>
                      <w:szCs w:val="26"/>
                    </w:rPr>
                  </w:pPr>
                  <w:r w:rsidRPr="00A20406">
                    <w:rPr>
                      <w:rFonts w:ascii="Calibri" w:hAnsi="Calibri"/>
                      <w:b/>
                      <w:bCs/>
                      <w:sz w:val="22"/>
                      <w:szCs w:val="26"/>
                    </w:rPr>
                    <w:t>Date</w:t>
                  </w:r>
                </w:p>
              </w:tc>
              <w:tc>
                <w:tcPr>
                  <w:tcW w:w="207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11AE" w:rsidRPr="00A20406" w:rsidRDefault="005A11AE" w:rsidP="000927C9">
                  <w:pPr>
                    <w:jc w:val="center"/>
                    <w:rPr>
                      <w:rFonts w:ascii="Calibri" w:hAnsi="Calibri"/>
                      <w:b/>
                      <w:bCs/>
                      <w:sz w:val="22"/>
                      <w:szCs w:val="26"/>
                    </w:rPr>
                  </w:pPr>
                  <w:r w:rsidRPr="00A20406">
                    <w:rPr>
                      <w:rFonts w:ascii="Calibri" w:hAnsi="Calibri"/>
                      <w:b/>
                      <w:bCs/>
                      <w:sz w:val="22"/>
                      <w:szCs w:val="26"/>
                    </w:rPr>
                    <w:t>Venue</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11AE" w:rsidRPr="00A20406" w:rsidRDefault="005A11AE" w:rsidP="000927C9">
                  <w:pPr>
                    <w:jc w:val="center"/>
                    <w:rPr>
                      <w:rFonts w:ascii="Calibri" w:hAnsi="Calibri"/>
                      <w:b/>
                      <w:bCs/>
                      <w:sz w:val="22"/>
                      <w:szCs w:val="26"/>
                    </w:rPr>
                  </w:pPr>
                  <w:r w:rsidRPr="00A20406">
                    <w:rPr>
                      <w:rFonts w:ascii="Calibri" w:hAnsi="Calibri"/>
                      <w:b/>
                      <w:bCs/>
                      <w:sz w:val="22"/>
                      <w:szCs w:val="26"/>
                    </w:rPr>
                    <w:t>Attendees</w:t>
                  </w:r>
                </w:p>
              </w:tc>
              <w:tc>
                <w:tcPr>
                  <w:tcW w:w="4680" w:type="dxa"/>
                  <w:tcBorders>
                    <w:top w:val="single" w:sz="4" w:space="0" w:color="auto"/>
                    <w:left w:val="nil"/>
                    <w:bottom w:val="single" w:sz="4" w:space="0" w:color="auto"/>
                    <w:right w:val="single" w:sz="4" w:space="0" w:color="auto"/>
                  </w:tcBorders>
                  <w:shd w:val="clear" w:color="auto" w:fill="FFFFFF" w:themeFill="background1"/>
                  <w:vAlign w:val="center"/>
                  <w:hideMark/>
                </w:tcPr>
                <w:p w:rsidR="005A11AE" w:rsidRPr="00A20406" w:rsidRDefault="005A11AE" w:rsidP="000927C9">
                  <w:pPr>
                    <w:jc w:val="center"/>
                    <w:rPr>
                      <w:rFonts w:ascii="Calibri" w:hAnsi="Calibri"/>
                      <w:b/>
                      <w:bCs/>
                      <w:sz w:val="22"/>
                      <w:szCs w:val="26"/>
                    </w:rPr>
                  </w:pPr>
                  <w:r w:rsidRPr="00A20406">
                    <w:rPr>
                      <w:rFonts w:ascii="Calibri" w:hAnsi="Calibri"/>
                      <w:b/>
                      <w:bCs/>
                      <w:sz w:val="22"/>
                      <w:szCs w:val="26"/>
                    </w:rPr>
                    <w:t>Purpose/Agenda</w:t>
                  </w:r>
                </w:p>
              </w:tc>
            </w:tr>
            <w:tr w:rsidR="005A11AE" w:rsidRPr="00922D42" w:rsidTr="000927C9">
              <w:trPr>
                <w:trHeight w:val="61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1</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8/3/2015</w:t>
                  </w:r>
                </w:p>
              </w:tc>
              <w:tc>
                <w:tcPr>
                  <w:tcW w:w="2079"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UN Office, Mishref</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TRL Team and UNDP</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Project initiation discussions at UNDP</w:t>
                  </w:r>
                </w:p>
              </w:tc>
            </w:tr>
            <w:tr w:rsidR="005A11AE" w:rsidRPr="00922D42" w:rsidTr="000927C9">
              <w:trPr>
                <w:trHeight w:val="62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2</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8/4/2015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UN Office, Mishref</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TRL Team, Project Team and UNDP</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Project inception meeting</w:t>
                  </w:r>
                </w:p>
              </w:tc>
            </w:tr>
            <w:tr w:rsidR="005A11AE" w:rsidRPr="00922D42" w:rsidTr="000927C9">
              <w:trPr>
                <w:trHeight w:val="5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3</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8/5/2015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PT,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Project initiation discussions at GDT</w:t>
                  </w:r>
                </w:p>
              </w:tc>
            </w:tr>
            <w:tr w:rsidR="005A11AE" w:rsidRPr="00922D42" w:rsidTr="000927C9">
              <w:trPr>
                <w:trHeight w:val="7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4</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8/6/2015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PT,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Project meeting and visits to the GDT departments</w:t>
                  </w:r>
                </w:p>
              </w:tc>
            </w:tr>
            <w:tr w:rsidR="005A11AE" w:rsidRPr="00922D42" w:rsidTr="000927C9">
              <w:trPr>
                <w:trHeight w:val="52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5</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8/9/2015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Project discussions with GIS Consultant, UNDP</w:t>
                  </w:r>
                </w:p>
              </w:tc>
            </w:tr>
            <w:tr w:rsidR="005A11AE" w:rsidRPr="00922D42" w:rsidTr="000927C9">
              <w:trPr>
                <w:trHeight w:val="53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6</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8/9/2015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UNDP Office, Mishref</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UNDP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Resident visa process discussions</w:t>
                  </w:r>
                </w:p>
              </w:tc>
            </w:tr>
            <w:tr w:rsidR="005A11AE" w:rsidRPr="00922D42" w:rsidTr="000927C9">
              <w:trPr>
                <w:trHeight w:val="61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7</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8/10/2015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Project discussion on available electronic data in Kuwait</w:t>
                  </w:r>
                </w:p>
              </w:tc>
            </w:tr>
            <w:tr w:rsidR="005A11AE" w:rsidRPr="00922D42" w:rsidTr="000927C9">
              <w:trPr>
                <w:trHeight w:val="6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8</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8/10/2015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Project discussion to arrange iMAAP demo and Accident Reporting Form review discussion</w:t>
                  </w:r>
                </w:p>
              </w:tc>
            </w:tr>
            <w:tr w:rsidR="005A11AE" w:rsidRPr="00922D42" w:rsidTr="000927C9">
              <w:trPr>
                <w:trHeight w:val="6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9</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8/11/2015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Accident Reporting Form review discussion and iMAAP demo</w:t>
                  </w:r>
                </w:p>
              </w:tc>
            </w:tr>
            <w:tr w:rsidR="005A11AE" w:rsidRPr="00922D42" w:rsidTr="000927C9">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10</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8/12/2015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Infrastructure requirements for the project office</w:t>
                  </w:r>
                </w:p>
              </w:tc>
            </w:tr>
            <w:tr w:rsidR="005A11AE" w:rsidRPr="00922D42" w:rsidTr="000927C9">
              <w:trPr>
                <w:trHeight w:val="55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11</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8/17/2015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Accident Reporting Form review comments discussion</w:t>
                  </w:r>
                </w:p>
              </w:tc>
            </w:tr>
            <w:tr w:rsidR="005A11AE" w:rsidRPr="00922D42" w:rsidTr="000927C9">
              <w:trPr>
                <w:trHeight w:val="6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12</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8/18/2015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UN House, Mishref</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UNDP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Project progress meeting and interfacing requirements discussion</w:t>
                  </w:r>
                </w:p>
              </w:tc>
            </w:tr>
            <w:tr w:rsidR="005A11AE" w:rsidRPr="00922D42" w:rsidTr="000927C9">
              <w:trPr>
                <w:trHeight w:val="6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13</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8/18/2015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Meeting to plan site visits to capture the 'As-Is' process</w:t>
                  </w:r>
                </w:p>
              </w:tc>
            </w:tr>
            <w:tr w:rsidR="005A11AE" w:rsidRPr="00922D42" w:rsidTr="000927C9">
              <w:trPr>
                <w:trHeight w:val="5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14</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8/20/2015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UNDP, 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Project progress and interfacing stakeholder meetings discussion</w:t>
                  </w:r>
                </w:p>
              </w:tc>
            </w:tr>
            <w:tr w:rsidR="005A11AE" w:rsidRPr="00922D42" w:rsidTr="000927C9">
              <w:trPr>
                <w:trHeight w:val="4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15</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8/20/2015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As-Is' process assessment progress discussion</w:t>
                  </w:r>
                </w:p>
              </w:tc>
            </w:tr>
            <w:tr w:rsidR="005A11AE" w:rsidRPr="00922D42" w:rsidTr="000927C9">
              <w:trPr>
                <w:trHeight w:val="44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16</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8/25/2015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Revised Accident Reporting Form discussion</w:t>
                  </w:r>
                </w:p>
              </w:tc>
            </w:tr>
            <w:tr w:rsidR="005A11AE" w:rsidRPr="00922D42" w:rsidTr="000927C9">
              <w:trPr>
                <w:trHeight w:val="8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17</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8/26/2015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Motorway Dept. MPW, Sabhan industrial Area</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UNDP, PT, MPW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Project meeting with the Kuwait Road and Land Transportation Board, Ministry of Public Works</w:t>
                  </w:r>
                </w:p>
              </w:tc>
            </w:tr>
            <w:tr w:rsidR="005A11AE" w:rsidRPr="00922D42" w:rsidTr="000927C9">
              <w:trPr>
                <w:trHeight w:val="62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lastRenderedPageBreak/>
                    <w:t>18</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9/1/2015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Progress discussion on 'As-Is's process assessment</w:t>
                  </w:r>
                </w:p>
              </w:tc>
            </w:tr>
            <w:tr w:rsidR="005A11AE" w:rsidRPr="00922D42" w:rsidTr="000927C9">
              <w:trPr>
                <w:trHeight w:val="6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19</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9/1/2015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(Investigation), 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Meeting with Technical Investigators of GDT to assess 'As-Is' process</w:t>
                  </w:r>
                </w:p>
              </w:tc>
            </w:tr>
            <w:tr w:rsidR="005A11AE" w:rsidRPr="00922D42" w:rsidTr="000927C9">
              <w:trPr>
                <w:trHeight w:val="63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20</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9/6/2015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Discussion to plan stakeholder meetings for finalising interfacing requirements</w:t>
                  </w:r>
                </w:p>
              </w:tc>
            </w:tr>
            <w:tr w:rsidR="005A11AE" w:rsidRPr="00922D42" w:rsidTr="000927C9">
              <w:trPr>
                <w:trHeight w:val="43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21</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9/6/2015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Revised Accident Reporting Form  discussion</w:t>
                  </w:r>
                </w:p>
              </w:tc>
            </w:tr>
            <w:tr w:rsidR="005A11AE" w:rsidRPr="00922D42" w:rsidTr="000927C9">
              <w:trPr>
                <w:trHeight w:val="8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22</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9/7/2015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Project meeting to discuss revised Accident Reporting Form and stakeholder meetings for finalising interfacing</w:t>
                  </w:r>
                </w:p>
              </w:tc>
            </w:tr>
            <w:tr w:rsidR="005A11AE" w:rsidRPr="00922D42" w:rsidTr="000927C9">
              <w:trPr>
                <w:trHeight w:val="61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23</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9/8/2015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PACI, 6</w:t>
                  </w:r>
                  <w:r w:rsidRPr="00922D42">
                    <w:rPr>
                      <w:rFonts w:ascii="Verdana" w:hAnsi="Verdana"/>
                      <w:color w:val="000000"/>
                      <w:szCs w:val="20"/>
                      <w:vertAlign w:val="superscript"/>
                    </w:rPr>
                    <w:t>th</w:t>
                  </w:r>
                  <w:r w:rsidRPr="00922D42">
                    <w:rPr>
                      <w:rFonts w:ascii="Verdana" w:hAnsi="Verdana"/>
                      <w:color w:val="000000"/>
                      <w:szCs w:val="20"/>
                    </w:rPr>
                    <w:t xml:space="preserve"> Ring Road Ministries Zone</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Meeting to finalise interfacing requirements with PACI</w:t>
                  </w:r>
                </w:p>
              </w:tc>
            </w:tr>
            <w:tr w:rsidR="005A11AE" w:rsidRPr="00922D42" w:rsidTr="000927C9">
              <w:trPr>
                <w:trHeight w:val="86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24</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9/9/2015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Discussion on pending stakeholder meetings and delayed submission of related project documents</w:t>
                  </w:r>
                </w:p>
              </w:tc>
            </w:tr>
            <w:tr w:rsidR="005A11AE" w:rsidRPr="00922D42" w:rsidTr="000927C9">
              <w:trPr>
                <w:trHeight w:val="8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25</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9/10/2015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Meeting to finalise interfacing requirements with CCTV/traffic camera systems at Traffic Control Centre</w:t>
                  </w:r>
                </w:p>
              </w:tc>
            </w:tr>
            <w:tr w:rsidR="005A11AE" w:rsidRPr="00922D42" w:rsidTr="000927C9">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1AE" w:rsidRPr="00922D42" w:rsidRDefault="005A11AE" w:rsidP="000927C9">
                  <w:pPr>
                    <w:jc w:val="center"/>
                    <w:rPr>
                      <w:rFonts w:ascii="Calibri" w:hAnsi="Calibri"/>
                      <w:color w:val="000000"/>
                    </w:rPr>
                  </w:pPr>
                  <w:r w:rsidRPr="00922D42">
                    <w:rPr>
                      <w:rFonts w:ascii="Calibri" w:hAnsi="Calibri"/>
                      <w:color w:val="000000"/>
                    </w:rPr>
                    <w:t>26</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9/16/2015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PT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Discussion on approval of Accident Reporting Form and project coordination during Col. Salem's absence</w:t>
                  </w:r>
                </w:p>
              </w:tc>
            </w:tr>
            <w:tr w:rsidR="005A11AE" w:rsidRPr="00922D42" w:rsidTr="000927C9">
              <w:trPr>
                <w:trHeight w:val="530"/>
              </w:trPr>
              <w:tc>
                <w:tcPr>
                  <w:tcW w:w="700" w:type="dxa"/>
                  <w:tcBorders>
                    <w:top w:val="nil"/>
                    <w:left w:val="single" w:sz="4" w:space="0" w:color="auto"/>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27</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9/21/2015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Discussion on approval of Service Deliverable 1.1 for ToR Task 1.1</w:t>
                  </w:r>
                </w:p>
              </w:tc>
            </w:tr>
            <w:tr w:rsidR="005A11AE" w:rsidRPr="00922D42" w:rsidTr="000927C9">
              <w:trPr>
                <w:trHeight w:val="620"/>
              </w:trPr>
              <w:tc>
                <w:tcPr>
                  <w:tcW w:w="700" w:type="dxa"/>
                  <w:tcBorders>
                    <w:top w:val="nil"/>
                    <w:left w:val="single" w:sz="4" w:space="0" w:color="auto"/>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28</w:t>
                  </w:r>
                </w:p>
              </w:tc>
              <w:tc>
                <w:tcPr>
                  <w:tcW w:w="1167" w:type="dxa"/>
                  <w:tcBorders>
                    <w:top w:val="nil"/>
                    <w:left w:val="nil"/>
                    <w:bottom w:val="single" w:sz="4" w:space="0" w:color="auto"/>
                    <w:right w:val="single" w:sz="4" w:space="0" w:color="auto"/>
                  </w:tcBorders>
                  <w:shd w:val="clear" w:color="auto" w:fill="auto"/>
                  <w:noWrap/>
                  <w:hideMark/>
                </w:tcPr>
                <w:p w:rsidR="005A11AE" w:rsidRPr="00922D42" w:rsidRDefault="005A11AE" w:rsidP="000927C9">
                  <w:pPr>
                    <w:rPr>
                      <w:rFonts w:ascii="Calibri" w:hAnsi="Calibri"/>
                      <w:color w:val="000000"/>
                    </w:rPr>
                  </w:pPr>
                  <w:r w:rsidRPr="00922D42">
                    <w:rPr>
                      <w:rFonts w:ascii="Calibri" w:hAnsi="Calibri"/>
                      <w:color w:val="000000"/>
                    </w:rPr>
                    <w:t>9/21/2015</w:t>
                  </w:r>
                </w:p>
              </w:tc>
              <w:tc>
                <w:tcPr>
                  <w:tcW w:w="2079"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Verdana" w:hAnsi="Verdana"/>
                      <w:color w:val="000000"/>
                      <w:szCs w:val="20"/>
                    </w:rPr>
                  </w:pPr>
                  <w:r w:rsidRPr="00922D42">
                    <w:rPr>
                      <w:rFonts w:ascii="Verdana" w:hAnsi="Verdana"/>
                      <w:color w:val="000000"/>
                      <w:szCs w:val="20"/>
                    </w:rPr>
                    <w:t>GDT, Shuwaikh</w:t>
                  </w:r>
                </w:p>
              </w:tc>
              <w:tc>
                <w:tcPr>
                  <w:tcW w:w="261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Pr>
                      <w:rFonts w:ascii="Calibri" w:hAnsi="Calibri"/>
                      <w:color w:val="000000"/>
                    </w:rPr>
                    <w:t>GDT and TRL Team</w:t>
                  </w:r>
                </w:p>
              </w:tc>
              <w:tc>
                <w:tcPr>
                  <w:tcW w:w="4680" w:type="dxa"/>
                  <w:tcBorders>
                    <w:top w:val="nil"/>
                    <w:left w:val="nil"/>
                    <w:bottom w:val="single" w:sz="4" w:space="0" w:color="auto"/>
                    <w:right w:val="single" w:sz="4" w:space="0" w:color="auto"/>
                  </w:tcBorders>
                  <w:shd w:val="clear" w:color="auto" w:fill="auto"/>
                  <w:hideMark/>
                </w:tcPr>
                <w:p w:rsidR="005A11AE" w:rsidRPr="00922D42" w:rsidRDefault="005A11AE" w:rsidP="000927C9">
                  <w:pPr>
                    <w:rPr>
                      <w:rFonts w:ascii="Calibri" w:hAnsi="Calibri"/>
                      <w:color w:val="000000"/>
                    </w:rPr>
                  </w:pPr>
                  <w:r w:rsidRPr="00922D42">
                    <w:rPr>
                      <w:rFonts w:ascii="Calibri" w:hAnsi="Calibri"/>
                      <w:color w:val="000000"/>
                    </w:rPr>
                    <w:t>Discussion on project coordination during Col. Salem's absence and handover to Col. Khaled</w:t>
                  </w:r>
                </w:p>
              </w:tc>
            </w:tr>
          </w:tbl>
          <w:p w:rsidR="007B7A25" w:rsidRDefault="007B7A25" w:rsidP="007B7A25">
            <w:pPr>
              <w:jc w:val="both"/>
              <w:rPr>
                <w:rFonts w:ascii="Calibri" w:hAnsi="Calibri" w:cs="Arial"/>
                <w:sz w:val="24"/>
                <w:szCs w:val="20"/>
              </w:rPr>
            </w:pPr>
          </w:p>
          <w:p w:rsidR="00DB104D" w:rsidRPr="00D153BC" w:rsidRDefault="00DB104D" w:rsidP="00D153BC">
            <w:pPr>
              <w:autoSpaceDE w:val="0"/>
              <w:autoSpaceDN w:val="0"/>
              <w:adjustRightInd w:val="0"/>
              <w:jc w:val="both"/>
              <w:rPr>
                <w:rFonts w:asciiTheme="minorHAnsi" w:eastAsia="Calibri" w:hAnsiTheme="minorHAnsi" w:cs="Arial"/>
                <w:color w:val="000000"/>
                <w:sz w:val="26"/>
                <w:szCs w:val="26"/>
              </w:rPr>
            </w:pPr>
            <w:r w:rsidRPr="00F61A6A">
              <w:rPr>
                <w:rFonts w:ascii="Calibri" w:hAnsi="Calibri" w:cs="Arial"/>
                <w:b/>
                <w:bCs/>
                <w:sz w:val="26"/>
              </w:rPr>
              <w:t xml:space="preserve">Achievement During the </w:t>
            </w:r>
            <w:r w:rsidR="00721B94">
              <w:rPr>
                <w:rFonts w:ascii="Calibri" w:hAnsi="Calibri" w:cs="Arial"/>
                <w:b/>
                <w:bCs/>
                <w:sz w:val="26"/>
              </w:rPr>
              <w:t>3</w:t>
            </w:r>
            <w:r w:rsidR="00721B94" w:rsidRPr="00721B94">
              <w:rPr>
                <w:rFonts w:ascii="Calibri" w:hAnsi="Calibri" w:cs="Arial"/>
                <w:b/>
                <w:bCs/>
                <w:sz w:val="26"/>
                <w:vertAlign w:val="superscript"/>
              </w:rPr>
              <w:t>rd</w:t>
            </w:r>
            <w:r w:rsidR="00721B94">
              <w:rPr>
                <w:rFonts w:ascii="Calibri" w:hAnsi="Calibri" w:cs="Arial"/>
                <w:b/>
                <w:bCs/>
                <w:sz w:val="26"/>
              </w:rPr>
              <w:t xml:space="preserve"> </w:t>
            </w:r>
            <w:r w:rsidRPr="00F61A6A">
              <w:rPr>
                <w:rFonts w:ascii="Calibri" w:hAnsi="Calibri" w:cs="Arial"/>
                <w:b/>
                <w:bCs/>
                <w:sz w:val="26"/>
              </w:rPr>
              <w:t>Quarter</w:t>
            </w:r>
            <w:r w:rsidRPr="00D153BC">
              <w:rPr>
                <w:rFonts w:ascii="Calibri" w:hAnsi="Calibri" w:cs="Arial"/>
                <w:b/>
                <w:bCs/>
                <w:sz w:val="26"/>
              </w:rPr>
              <w:t xml:space="preserve"> </w:t>
            </w:r>
          </w:p>
          <w:p w:rsidR="004B017B" w:rsidRDefault="004B017B" w:rsidP="00B40A6A">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Installation of GIS hardware and</w:t>
            </w:r>
            <w:r w:rsidR="00B40A6A">
              <w:rPr>
                <w:rFonts w:asciiTheme="minorHAnsi" w:eastAsia="Calibri" w:hAnsiTheme="minorHAnsi" w:cs="Arial"/>
                <w:color w:val="000000"/>
                <w:sz w:val="26"/>
                <w:szCs w:val="26"/>
              </w:rPr>
              <w:t xml:space="preserve"> software in new Project Office with the networking datasets</w:t>
            </w:r>
            <w:r w:rsidR="00747CE4">
              <w:rPr>
                <w:rFonts w:asciiTheme="minorHAnsi" w:eastAsia="Calibri" w:hAnsiTheme="minorHAnsi" w:cs="Arial"/>
                <w:color w:val="000000"/>
                <w:sz w:val="26"/>
                <w:szCs w:val="26"/>
              </w:rPr>
              <w:t xml:space="preserve"> – ongoing task</w:t>
            </w:r>
            <w:r>
              <w:rPr>
                <w:rFonts w:asciiTheme="minorHAnsi" w:eastAsia="Calibri" w:hAnsiTheme="minorHAnsi" w:cs="Arial"/>
                <w:color w:val="000000"/>
                <w:sz w:val="26"/>
                <w:szCs w:val="26"/>
              </w:rPr>
              <w:t>.</w:t>
            </w:r>
          </w:p>
          <w:p w:rsidR="00CB4FC2" w:rsidRDefault="00CB4FC2" w:rsidP="00CB4FC2">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Scanning of GIS / AutoCAD maps received from Ministry of Electricity and Water (MEW) is in progress for identifying electricity poles location in Kuwait which will be used in the “Out of the Box” software system</w:t>
            </w:r>
            <w:r w:rsidR="00747CE4">
              <w:rPr>
                <w:rFonts w:asciiTheme="minorHAnsi" w:eastAsia="Calibri" w:hAnsiTheme="minorHAnsi" w:cs="Arial"/>
                <w:color w:val="000000"/>
                <w:sz w:val="26"/>
                <w:szCs w:val="26"/>
              </w:rPr>
              <w:t xml:space="preserve"> – ongoing task</w:t>
            </w:r>
            <w:r>
              <w:rPr>
                <w:rFonts w:asciiTheme="minorHAnsi" w:eastAsia="Calibri" w:hAnsiTheme="minorHAnsi" w:cs="Arial"/>
                <w:color w:val="000000"/>
                <w:sz w:val="26"/>
                <w:szCs w:val="26"/>
              </w:rPr>
              <w:t>.</w:t>
            </w:r>
          </w:p>
          <w:p w:rsidR="00CB4FC2" w:rsidRDefault="00CB4FC2" w:rsidP="00CB4FC2">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ArcGIS Personal Geodatabase for electricity poles location is under progress from the AutoCAD maps</w:t>
            </w:r>
            <w:r w:rsidR="00747CE4">
              <w:rPr>
                <w:rFonts w:asciiTheme="minorHAnsi" w:eastAsia="Calibri" w:hAnsiTheme="minorHAnsi" w:cs="Arial"/>
                <w:color w:val="000000"/>
                <w:sz w:val="26"/>
                <w:szCs w:val="26"/>
              </w:rPr>
              <w:t xml:space="preserve"> - ongoing task</w:t>
            </w:r>
            <w:r>
              <w:rPr>
                <w:rFonts w:asciiTheme="minorHAnsi" w:eastAsia="Calibri" w:hAnsiTheme="minorHAnsi" w:cs="Arial"/>
                <w:color w:val="000000"/>
                <w:sz w:val="26"/>
                <w:szCs w:val="26"/>
              </w:rPr>
              <w:t>.</w:t>
            </w:r>
          </w:p>
          <w:p w:rsidR="00B13C3D" w:rsidRDefault="00B13C3D" w:rsidP="006C7CD2">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Settlements of TRL Team in Strategy </w:t>
            </w:r>
            <w:r w:rsidR="006C7CD2">
              <w:rPr>
                <w:rFonts w:asciiTheme="minorHAnsi" w:eastAsia="Calibri" w:hAnsiTheme="minorHAnsi" w:cs="Arial"/>
                <w:color w:val="000000"/>
                <w:sz w:val="26"/>
                <w:szCs w:val="26"/>
              </w:rPr>
              <w:t xml:space="preserve">Project </w:t>
            </w:r>
            <w:r>
              <w:rPr>
                <w:rFonts w:asciiTheme="minorHAnsi" w:eastAsia="Calibri" w:hAnsiTheme="minorHAnsi" w:cs="Arial"/>
                <w:color w:val="000000"/>
                <w:sz w:val="26"/>
                <w:szCs w:val="26"/>
              </w:rPr>
              <w:t>office</w:t>
            </w:r>
            <w:r w:rsidR="006C7CD2">
              <w:rPr>
                <w:rFonts w:asciiTheme="minorHAnsi" w:eastAsia="Calibri" w:hAnsiTheme="minorHAnsi" w:cs="Arial"/>
                <w:color w:val="000000"/>
                <w:sz w:val="26"/>
                <w:szCs w:val="26"/>
              </w:rPr>
              <w:t xml:space="preserve"> at GDT HQ.</w:t>
            </w:r>
          </w:p>
          <w:p w:rsidR="007D7BD5" w:rsidRDefault="004D3F02" w:rsidP="004D3F02">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Identification </w:t>
            </w:r>
            <w:r w:rsidR="007D7BD5">
              <w:rPr>
                <w:rFonts w:asciiTheme="minorHAnsi" w:eastAsia="Calibri" w:hAnsiTheme="minorHAnsi" w:cs="Arial"/>
                <w:color w:val="000000"/>
                <w:sz w:val="26"/>
                <w:szCs w:val="26"/>
              </w:rPr>
              <w:t>of required software, system and information for the successful bidder of the “Out of the Box” software.</w:t>
            </w:r>
          </w:p>
          <w:p w:rsidR="007D7BD5" w:rsidRDefault="005740A2" w:rsidP="005740A2">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M</w:t>
            </w:r>
            <w:r w:rsidR="007D7BD5">
              <w:rPr>
                <w:rFonts w:asciiTheme="minorHAnsi" w:eastAsia="Calibri" w:hAnsiTheme="minorHAnsi" w:cs="Arial"/>
                <w:color w:val="000000"/>
                <w:sz w:val="26"/>
                <w:szCs w:val="26"/>
              </w:rPr>
              <w:t>aps</w:t>
            </w:r>
            <w:r w:rsidR="00DC67A8">
              <w:rPr>
                <w:rFonts w:asciiTheme="minorHAnsi" w:eastAsia="Calibri" w:hAnsiTheme="minorHAnsi" w:cs="Arial"/>
                <w:color w:val="000000"/>
                <w:sz w:val="26"/>
                <w:szCs w:val="26"/>
              </w:rPr>
              <w:t xml:space="preserve"> scanning and </w:t>
            </w:r>
            <w:r w:rsidR="007D7BD5">
              <w:rPr>
                <w:rFonts w:asciiTheme="minorHAnsi" w:eastAsia="Calibri" w:hAnsiTheme="minorHAnsi" w:cs="Arial"/>
                <w:color w:val="000000"/>
                <w:sz w:val="26"/>
                <w:szCs w:val="26"/>
              </w:rPr>
              <w:t>plotting</w:t>
            </w:r>
            <w:r w:rsidR="00DC67A8">
              <w:rPr>
                <w:rFonts w:asciiTheme="minorHAnsi" w:eastAsia="Calibri" w:hAnsiTheme="minorHAnsi" w:cs="Arial"/>
                <w:color w:val="000000"/>
                <w:sz w:val="26"/>
                <w:szCs w:val="26"/>
              </w:rPr>
              <w:t xml:space="preserve"> of important landmarks</w:t>
            </w:r>
            <w:r>
              <w:rPr>
                <w:rFonts w:asciiTheme="minorHAnsi" w:eastAsia="Calibri" w:hAnsiTheme="minorHAnsi" w:cs="Arial"/>
                <w:color w:val="000000"/>
                <w:sz w:val="26"/>
                <w:szCs w:val="26"/>
              </w:rPr>
              <w:t xml:space="preserve"> by using A0 scanner – ongoing task</w:t>
            </w:r>
            <w:r w:rsidR="007D7BD5">
              <w:rPr>
                <w:rFonts w:asciiTheme="minorHAnsi" w:eastAsia="Calibri" w:hAnsiTheme="minorHAnsi" w:cs="Arial"/>
                <w:color w:val="000000"/>
                <w:sz w:val="26"/>
                <w:szCs w:val="26"/>
              </w:rPr>
              <w:t>.</w:t>
            </w:r>
          </w:p>
          <w:p w:rsidR="007D7BD5" w:rsidRDefault="007D7BD5" w:rsidP="007D7BD5">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Continuation of the Project Team in the development of Accidents, Traffic, Offences and other relevant information and system</w:t>
            </w:r>
            <w:r w:rsidR="00CE1972">
              <w:rPr>
                <w:rFonts w:asciiTheme="minorHAnsi" w:eastAsia="Calibri" w:hAnsiTheme="minorHAnsi" w:cs="Arial"/>
                <w:color w:val="000000"/>
                <w:sz w:val="26"/>
                <w:szCs w:val="26"/>
              </w:rPr>
              <w:t xml:space="preserve"> using the available resources</w:t>
            </w:r>
            <w:r>
              <w:rPr>
                <w:rFonts w:asciiTheme="minorHAnsi" w:eastAsia="Calibri" w:hAnsiTheme="minorHAnsi" w:cs="Arial"/>
                <w:color w:val="000000"/>
                <w:sz w:val="26"/>
                <w:szCs w:val="26"/>
              </w:rPr>
              <w:t>.</w:t>
            </w:r>
          </w:p>
          <w:p w:rsidR="00721B94" w:rsidRPr="004C6868" w:rsidRDefault="00721B94" w:rsidP="004D3F02">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lang w:val="en-GB"/>
              </w:rPr>
              <w:t xml:space="preserve">Project Initiation Meeting with TRL team Conducted </w:t>
            </w:r>
            <w:r w:rsidR="004D3F02">
              <w:rPr>
                <w:rFonts w:asciiTheme="minorHAnsi" w:eastAsia="Calibri" w:hAnsiTheme="minorHAnsi" w:cs="Arial"/>
                <w:color w:val="000000"/>
                <w:sz w:val="26"/>
                <w:szCs w:val="26"/>
                <w:lang w:val="en-GB"/>
              </w:rPr>
              <w:t xml:space="preserve">on </w:t>
            </w:r>
            <w:r w:rsidR="004C6868">
              <w:rPr>
                <w:rFonts w:asciiTheme="minorHAnsi" w:eastAsia="Calibri" w:hAnsiTheme="minorHAnsi" w:cs="Arial"/>
                <w:color w:val="000000"/>
                <w:sz w:val="26"/>
                <w:szCs w:val="26"/>
                <w:lang w:val="en-GB"/>
              </w:rPr>
              <w:t>2</w:t>
            </w:r>
            <w:r w:rsidR="004D3F02" w:rsidRPr="004D3F02">
              <w:rPr>
                <w:rFonts w:asciiTheme="minorHAnsi" w:eastAsia="Calibri" w:hAnsiTheme="minorHAnsi" w:cs="Arial"/>
                <w:color w:val="000000"/>
                <w:sz w:val="26"/>
                <w:szCs w:val="26"/>
                <w:vertAlign w:val="superscript"/>
                <w:lang w:val="en-GB"/>
              </w:rPr>
              <w:t>nd</w:t>
            </w:r>
            <w:r w:rsidR="004D3F02">
              <w:rPr>
                <w:rFonts w:asciiTheme="minorHAnsi" w:eastAsia="Calibri" w:hAnsiTheme="minorHAnsi" w:cs="Arial"/>
                <w:color w:val="000000"/>
                <w:sz w:val="26"/>
                <w:szCs w:val="26"/>
                <w:lang w:val="en-GB"/>
              </w:rPr>
              <w:t xml:space="preserve"> </w:t>
            </w:r>
            <w:r>
              <w:rPr>
                <w:rFonts w:asciiTheme="minorHAnsi" w:eastAsia="Calibri" w:hAnsiTheme="minorHAnsi" w:cs="Arial"/>
                <w:color w:val="000000"/>
                <w:sz w:val="26"/>
                <w:szCs w:val="26"/>
                <w:lang w:val="en-GB"/>
              </w:rPr>
              <w:t>Aug 2015</w:t>
            </w:r>
            <w:r w:rsidR="004C6868">
              <w:rPr>
                <w:rFonts w:asciiTheme="minorHAnsi" w:eastAsia="Calibri" w:hAnsiTheme="minorHAnsi" w:cs="Arial"/>
                <w:color w:val="000000"/>
                <w:sz w:val="26"/>
                <w:szCs w:val="26"/>
                <w:lang w:val="en-GB"/>
              </w:rPr>
              <w:t xml:space="preserve"> on the Project overview.</w:t>
            </w:r>
          </w:p>
          <w:p w:rsidR="004C6868" w:rsidRPr="006C7CD2" w:rsidRDefault="004C6868" w:rsidP="00622537">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sidRPr="004C6868">
              <w:rPr>
                <w:rFonts w:asciiTheme="minorHAnsi" w:eastAsia="Calibri" w:hAnsiTheme="minorHAnsi" w:cs="Arial"/>
                <w:color w:val="000000"/>
                <w:sz w:val="26"/>
                <w:szCs w:val="26"/>
                <w:lang w:val="en-GB"/>
              </w:rPr>
              <w:lastRenderedPageBreak/>
              <w:t xml:space="preserve">Accident Reporting Form (ARF) review discussion meeting </w:t>
            </w:r>
            <w:r>
              <w:rPr>
                <w:rFonts w:asciiTheme="minorHAnsi" w:eastAsia="Calibri" w:hAnsiTheme="minorHAnsi" w:cs="Arial"/>
                <w:color w:val="000000"/>
                <w:sz w:val="26"/>
                <w:szCs w:val="26"/>
                <w:lang w:val="en-GB"/>
              </w:rPr>
              <w:t>with TRL team</w:t>
            </w:r>
            <w:r w:rsidR="00622537">
              <w:rPr>
                <w:rFonts w:asciiTheme="minorHAnsi" w:eastAsia="Calibri" w:hAnsiTheme="minorHAnsi" w:cs="Arial"/>
                <w:color w:val="000000"/>
                <w:sz w:val="26"/>
                <w:szCs w:val="26"/>
                <w:lang w:val="en-GB"/>
              </w:rPr>
              <w:t xml:space="preserve"> on</w:t>
            </w:r>
            <w:r>
              <w:rPr>
                <w:rFonts w:asciiTheme="minorHAnsi" w:eastAsia="Calibri" w:hAnsiTheme="minorHAnsi" w:cs="Arial"/>
                <w:color w:val="000000"/>
                <w:sz w:val="26"/>
                <w:szCs w:val="26"/>
                <w:lang w:val="en-GB"/>
              </w:rPr>
              <w:t xml:space="preserve"> 11 Aug 2015, TRL </w:t>
            </w:r>
            <w:r w:rsidR="00937A2F" w:rsidRPr="004C6868">
              <w:rPr>
                <w:rFonts w:asciiTheme="minorHAnsi" w:eastAsia="Calibri" w:hAnsiTheme="minorHAnsi" w:cs="Arial"/>
                <w:color w:val="000000"/>
                <w:sz w:val="26"/>
                <w:szCs w:val="26"/>
              </w:rPr>
              <w:t>provided</w:t>
            </w:r>
            <w:r w:rsidRPr="004C6868">
              <w:rPr>
                <w:rFonts w:asciiTheme="minorHAnsi" w:eastAsia="Calibri" w:hAnsiTheme="minorHAnsi" w:cs="Arial"/>
                <w:color w:val="000000"/>
                <w:sz w:val="26"/>
                <w:szCs w:val="26"/>
              </w:rPr>
              <w:t xml:space="preserve"> a live demo of </w:t>
            </w:r>
            <w:r>
              <w:rPr>
                <w:rFonts w:asciiTheme="minorHAnsi" w:eastAsia="Calibri" w:hAnsiTheme="minorHAnsi" w:cs="Arial"/>
                <w:color w:val="000000"/>
                <w:sz w:val="26"/>
                <w:szCs w:val="26"/>
              </w:rPr>
              <w:t xml:space="preserve">the iMAAP system to MOI &amp; UNDP and </w:t>
            </w:r>
            <w:r>
              <w:rPr>
                <w:rFonts w:asciiTheme="minorHAnsi" w:eastAsia="Calibri" w:hAnsiTheme="minorHAnsi" w:cs="Arial"/>
                <w:color w:val="000000"/>
                <w:sz w:val="26"/>
                <w:szCs w:val="26"/>
                <w:lang w:val="en-GB"/>
              </w:rPr>
              <w:t>d</w:t>
            </w:r>
            <w:r w:rsidRPr="004C6868">
              <w:rPr>
                <w:rFonts w:asciiTheme="minorHAnsi" w:eastAsia="Calibri" w:hAnsiTheme="minorHAnsi" w:cs="Arial"/>
                <w:color w:val="000000"/>
                <w:sz w:val="26"/>
                <w:szCs w:val="26"/>
                <w:lang w:val="en-GB"/>
              </w:rPr>
              <w:t>emonstrat</w:t>
            </w:r>
            <w:r w:rsidR="00622537">
              <w:rPr>
                <w:rFonts w:asciiTheme="minorHAnsi" w:eastAsia="Calibri" w:hAnsiTheme="minorHAnsi" w:cs="Arial"/>
                <w:color w:val="000000"/>
                <w:sz w:val="26"/>
                <w:szCs w:val="26"/>
                <w:lang w:val="en-GB"/>
              </w:rPr>
              <w:t>ed</w:t>
            </w:r>
            <w:r w:rsidRPr="004C6868">
              <w:rPr>
                <w:rFonts w:asciiTheme="minorHAnsi" w:eastAsia="Calibri" w:hAnsiTheme="minorHAnsi" w:cs="Arial"/>
                <w:color w:val="000000"/>
                <w:sz w:val="26"/>
                <w:szCs w:val="26"/>
                <w:lang w:val="en-GB"/>
              </w:rPr>
              <w:t xml:space="preserve"> various features </w:t>
            </w:r>
            <w:r w:rsidR="00622537">
              <w:rPr>
                <w:rFonts w:asciiTheme="minorHAnsi" w:eastAsia="Calibri" w:hAnsiTheme="minorHAnsi" w:cs="Arial"/>
                <w:color w:val="000000"/>
                <w:sz w:val="26"/>
                <w:szCs w:val="26"/>
                <w:lang w:val="en-GB"/>
              </w:rPr>
              <w:t xml:space="preserve">of </w:t>
            </w:r>
            <w:r w:rsidRPr="004C6868">
              <w:rPr>
                <w:rFonts w:asciiTheme="minorHAnsi" w:eastAsia="Calibri" w:hAnsiTheme="minorHAnsi" w:cs="Arial"/>
                <w:color w:val="000000"/>
                <w:sz w:val="26"/>
                <w:szCs w:val="26"/>
                <w:lang w:val="en-GB"/>
              </w:rPr>
              <w:t>iMAAP.</w:t>
            </w:r>
          </w:p>
          <w:p w:rsidR="006C7CD2" w:rsidRPr="004C6868" w:rsidRDefault="006C7CD2" w:rsidP="00622537">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lang w:val="en-GB"/>
              </w:rPr>
              <w:t>Accident Reporting Form has been completed by TRL as per the planned activities and approved by GDT with slight modifications.</w:t>
            </w:r>
          </w:p>
          <w:p w:rsidR="00D727AA" w:rsidRPr="00753507" w:rsidRDefault="00AC690A" w:rsidP="00721B94">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Various progress</w:t>
            </w:r>
            <w:r w:rsidR="00D727AA">
              <w:rPr>
                <w:rFonts w:asciiTheme="minorHAnsi" w:eastAsia="Calibri" w:hAnsiTheme="minorHAnsi" w:cs="Arial"/>
                <w:color w:val="000000"/>
                <w:sz w:val="26"/>
                <w:szCs w:val="26"/>
              </w:rPr>
              <w:t xml:space="preserve"> meeting</w:t>
            </w:r>
            <w:r>
              <w:rPr>
                <w:rFonts w:asciiTheme="minorHAnsi" w:eastAsia="Calibri" w:hAnsiTheme="minorHAnsi" w:cs="Arial"/>
                <w:color w:val="000000"/>
                <w:sz w:val="26"/>
                <w:szCs w:val="26"/>
              </w:rPr>
              <w:t xml:space="preserve">s </w:t>
            </w:r>
            <w:r w:rsidR="00717E54">
              <w:rPr>
                <w:rFonts w:asciiTheme="minorHAnsi" w:eastAsia="Calibri" w:hAnsiTheme="minorHAnsi" w:cs="Arial"/>
                <w:color w:val="000000"/>
                <w:sz w:val="26"/>
                <w:szCs w:val="26"/>
              </w:rPr>
              <w:t>have</w:t>
            </w:r>
            <w:r>
              <w:rPr>
                <w:rFonts w:asciiTheme="minorHAnsi" w:eastAsia="Calibri" w:hAnsiTheme="minorHAnsi" w:cs="Arial"/>
                <w:color w:val="000000"/>
                <w:sz w:val="26"/>
                <w:szCs w:val="26"/>
              </w:rPr>
              <w:t xml:space="preserve"> been conducted by </w:t>
            </w:r>
            <w:r w:rsidR="00D727AA">
              <w:rPr>
                <w:rFonts w:asciiTheme="minorHAnsi" w:eastAsia="Calibri" w:hAnsiTheme="minorHAnsi" w:cs="Arial"/>
                <w:color w:val="000000"/>
                <w:sz w:val="26"/>
                <w:szCs w:val="26"/>
              </w:rPr>
              <w:t>Project Team and Project coordinators, GDT-MOI</w:t>
            </w:r>
            <w:r w:rsidR="00622537">
              <w:rPr>
                <w:rFonts w:asciiTheme="minorHAnsi" w:eastAsia="Calibri" w:hAnsiTheme="minorHAnsi" w:cs="Arial"/>
                <w:color w:val="000000"/>
                <w:sz w:val="26"/>
                <w:szCs w:val="26"/>
              </w:rPr>
              <w:t xml:space="preserve"> as mentioned below</w:t>
            </w:r>
            <w:r w:rsidR="00D727AA">
              <w:rPr>
                <w:rFonts w:asciiTheme="minorHAnsi" w:eastAsia="Calibri" w:hAnsiTheme="minorHAnsi" w:cs="Arial"/>
                <w:color w:val="000000"/>
                <w:sz w:val="26"/>
                <w:szCs w:val="26"/>
              </w:rPr>
              <w:t>.</w:t>
            </w:r>
          </w:p>
        </w:tc>
      </w:tr>
      <w:tr w:rsidR="004C4310" w:rsidRPr="00A90358" w:rsidTr="003F7FA7">
        <w:trPr>
          <w:jc w:val="center"/>
        </w:trPr>
        <w:tc>
          <w:tcPr>
            <w:tcW w:w="10440" w:type="dxa"/>
            <w:gridSpan w:val="2"/>
            <w:shd w:val="clear" w:color="auto" w:fill="auto"/>
          </w:tcPr>
          <w:p w:rsidR="004C4310" w:rsidRPr="002715AF" w:rsidRDefault="00F7076C" w:rsidP="00F7076C">
            <w:pPr>
              <w:pStyle w:val="Header"/>
              <w:tabs>
                <w:tab w:val="clear" w:pos="4153"/>
                <w:tab w:val="clear" w:pos="8306"/>
              </w:tabs>
              <w:rPr>
                <w:rFonts w:ascii="Calibri" w:hAnsi="Calibri" w:cs="Arial"/>
                <w:b/>
                <w:bCs/>
                <w:sz w:val="26"/>
              </w:rPr>
            </w:pPr>
            <w:r w:rsidRPr="00300290">
              <w:rPr>
                <w:rFonts w:ascii="Calibri" w:hAnsi="Calibri" w:cs="Arial"/>
                <w:b/>
                <w:bCs/>
                <w:sz w:val="26"/>
                <w:szCs w:val="22"/>
              </w:rPr>
              <w:lastRenderedPageBreak/>
              <w:t>Pro</w:t>
            </w:r>
            <w:r w:rsidR="004C4310" w:rsidRPr="00300290">
              <w:rPr>
                <w:rFonts w:ascii="Calibri" w:hAnsi="Calibri" w:cs="Arial"/>
                <w:b/>
                <w:bCs/>
                <w:sz w:val="26"/>
                <w:szCs w:val="22"/>
              </w:rPr>
              <w:t>gress to date &amp; narrative explanation:</w:t>
            </w:r>
          </w:p>
          <w:p w:rsidR="00732209" w:rsidRDefault="00DA0FBB" w:rsidP="00AC690A">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F</w:t>
            </w:r>
            <w:r w:rsidR="005740A2">
              <w:rPr>
                <w:rFonts w:asciiTheme="minorHAnsi" w:eastAsia="Calibri" w:hAnsiTheme="minorHAnsi" w:cs="Arial"/>
                <w:color w:val="000000"/>
                <w:sz w:val="26"/>
                <w:szCs w:val="26"/>
              </w:rPr>
              <w:t xml:space="preserve">ollow-up </w:t>
            </w:r>
            <w:r w:rsidR="00580AD7">
              <w:rPr>
                <w:rFonts w:asciiTheme="minorHAnsi" w:eastAsia="Calibri" w:hAnsiTheme="minorHAnsi" w:cs="Arial"/>
                <w:color w:val="000000"/>
                <w:sz w:val="26"/>
                <w:szCs w:val="26"/>
              </w:rPr>
              <w:t xml:space="preserve">of </w:t>
            </w:r>
            <w:r w:rsidR="00A709FB">
              <w:rPr>
                <w:rFonts w:asciiTheme="minorHAnsi" w:eastAsia="Calibri" w:hAnsiTheme="minorHAnsi" w:cs="Arial"/>
                <w:color w:val="000000"/>
                <w:sz w:val="26"/>
                <w:szCs w:val="26"/>
              </w:rPr>
              <w:t xml:space="preserve">the </w:t>
            </w:r>
            <w:r w:rsidR="00580AD7">
              <w:rPr>
                <w:rFonts w:asciiTheme="minorHAnsi" w:eastAsia="Calibri" w:hAnsiTheme="minorHAnsi" w:cs="Arial"/>
                <w:color w:val="000000"/>
                <w:sz w:val="26"/>
                <w:szCs w:val="26"/>
              </w:rPr>
              <w:t xml:space="preserve">technical issues with the </w:t>
            </w:r>
            <w:r w:rsidR="00AC690A">
              <w:rPr>
                <w:rFonts w:asciiTheme="minorHAnsi" w:eastAsia="Calibri" w:hAnsiTheme="minorHAnsi" w:cs="Arial"/>
                <w:color w:val="000000"/>
                <w:sz w:val="26"/>
                <w:szCs w:val="26"/>
              </w:rPr>
              <w:t>TRL Team</w:t>
            </w:r>
            <w:r w:rsidR="00732209">
              <w:rPr>
                <w:rFonts w:asciiTheme="minorHAnsi" w:eastAsia="Calibri" w:hAnsiTheme="minorHAnsi" w:cs="Arial"/>
                <w:color w:val="000000"/>
                <w:sz w:val="26"/>
                <w:szCs w:val="26"/>
              </w:rPr>
              <w:t>.</w:t>
            </w:r>
          </w:p>
          <w:p w:rsidR="00732209" w:rsidRDefault="00732209" w:rsidP="00AC690A">
            <w:pPr>
              <w:pStyle w:val="ListParagraph"/>
              <w:numPr>
                <w:ilvl w:val="0"/>
                <w:numId w:val="2"/>
              </w:numPr>
              <w:autoSpaceDE w:val="0"/>
              <w:autoSpaceDN w:val="0"/>
              <w:adjustRightInd w:val="0"/>
              <w:jc w:val="both"/>
              <w:rPr>
                <w:rFonts w:asciiTheme="minorHAnsi" w:eastAsia="Calibri" w:hAnsiTheme="minorHAnsi" w:cs="Arial"/>
                <w:color w:val="000000"/>
                <w:sz w:val="26"/>
                <w:szCs w:val="26"/>
                <w:lang w:val="en-GB"/>
              </w:rPr>
            </w:pPr>
            <w:r>
              <w:rPr>
                <w:rFonts w:asciiTheme="minorHAnsi" w:hAnsiTheme="minorHAnsi"/>
                <w:color w:val="000000"/>
                <w:sz w:val="26"/>
                <w:szCs w:val="26"/>
              </w:rPr>
              <w:t xml:space="preserve">Fortnightly Status Report submitted by TRL on </w:t>
            </w:r>
            <w:r w:rsidRPr="0002692E">
              <w:rPr>
                <w:rFonts w:asciiTheme="minorHAnsi" w:hAnsiTheme="minorHAnsi"/>
                <w:color w:val="000000"/>
                <w:sz w:val="26"/>
                <w:szCs w:val="26"/>
              </w:rPr>
              <w:t>13 Aug 2015</w:t>
            </w:r>
            <w:r w:rsidR="003F7FA7">
              <w:rPr>
                <w:rFonts w:asciiTheme="minorHAnsi" w:hAnsiTheme="minorHAnsi"/>
                <w:color w:val="000000"/>
                <w:sz w:val="26"/>
                <w:szCs w:val="26"/>
              </w:rPr>
              <w:t xml:space="preserve"> about their activity and progress</w:t>
            </w:r>
            <w:r>
              <w:rPr>
                <w:rFonts w:asciiTheme="minorHAnsi" w:eastAsia="Calibri" w:hAnsiTheme="minorHAnsi" w:cs="Arial"/>
                <w:color w:val="000000"/>
                <w:sz w:val="26"/>
                <w:szCs w:val="26"/>
                <w:lang w:val="en-GB"/>
              </w:rPr>
              <w:t>.</w:t>
            </w:r>
          </w:p>
          <w:p w:rsidR="00732209" w:rsidRPr="00732209" w:rsidRDefault="00732209" w:rsidP="003F7FA7">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hAnsiTheme="minorHAnsi"/>
                <w:color w:val="000000"/>
                <w:sz w:val="26"/>
                <w:szCs w:val="26"/>
              </w:rPr>
              <w:t xml:space="preserve">Fortnightly Status Report submitted by TRL on </w:t>
            </w:r>
            <w:r w:rsidR="003F7FA7">
              <w:rPr>
                <w:rFonts w:asciiTheme="minorHAnsi" w:hAnsiTheme="minorHAnsi"/>
                <w:color w:val="000000"/>
                <w:sz w:val="26"/>
                <w:szCs w:val="26"/>
              </w:rPr>
              <w:t>27</w:t>
            </w:r>
            <w:r w:rsidRPr="0002692E">
              <w:rPr>
                <w:rFonts w:asciiTheme="minorHAnsi" w:hAnsiTheme="minorHAnsi"/>
                <w:color w:val="000000"/>
                <w:sz w:val="26"/>
                <w:szCs w:val="26"/>
              </w:rPr>
              <w:t xml:space="preserve"> Aug 2015</w:t>
            </w:r>
            <w:r w:rsidR="003F7FA7">
              <w:rPr>
                <w:rFonts w:asciiTheme="minorHAnsi" w:hAnsiTheme="minorHAnsi"/>
                <w:color w:val="000000"/>
                <w:sz w:val="26"/>
                <w:szCs w:val="26"/>
              </w:rPr>
              <w:t xml:space="preserve"> about their activity and progress.</w:t>
            </w:r>
            <w:r w:rsidRPr="00732209">
              <w:rPr>
                <w:rFonts w:asciiTheme="minorHAnsi" w:eastAsia="Calibri" w:hAnsiTheme="minorHAnsi" w:cs="Arial"/>
                <w:color w:val="000000"/>
                <w:sz w:val="26"/>
                <w:szCs w:val="26"/>
              </w:rPr>
              <w:t xml:space="preserve"> </w:t>
            </w:r>
          </w:p>
          <w:p w:rsidR="00355B53" w:rsidRPr="003F7FA7" w:rsidRDefault="003F7FA7" w:rsidP="00AC690A">
            <w:pPr>
              <w:pStyle w:val="ListParagraph"/>
              <w:numPr>
                <w:ilvl w:val="0"/>
                <w:numId w:val="2"/>
              </w:numPr>
              <w:autoSpaceDE w:val="0"/>
              <w:autoSpaceDN w:val="0"/>
              <w:adjustRightInd w:val="0"/>
              <w:jc w:val="both"/>
              <w:rPr>
                <w:rFonts w:asciiTheme="minorHAnsi" w:eastAsia="Calibri" w:hAnsiTheme="minorHAnsi" w:cs="Arial"/>
                <w:color w:val="000000"/>
                <w:sz w:val="26"/>
                <w:szCs w:val="26"/>
                <w:lang w:val="en-GB"/>
              </w:rPr>
            </w:pPr>
            <w:r>
              <w:rPr>
                <w:rFonts w:asciiTheme="minorHAnsi" w:eastAsia="Calibri" w:hAnsiTheme="minorHAnsi" w:cs="Arial"/>
                <w:color w:val="000000"/>
                <w:sz w:val="26"/>
                <w:szCs w:val="26"/>
              </w:rPr>
              <w:t>Inception Report submitted by TRL on 2</w:t>
            </w:r>
            <w:r w:rsidRPr="00622537">
              <w:rPr>
                <w:rFonts w:asciiTheme="minorHAnsi" w:eastAsia="Calibri" w:hAnsiTheme="minorHAnsi" w:cs="Arial"/>
                <w:color w:val="000000"/>
                <w:sz w:val="26"/>
                <w:szCs w:val="26"/>
                <w:vertAlign w:val="superscript"/>
              </w:rPr>
              <w:t>nd</w:t>
            </w:r>
            <w:r>
              <w:rPr>
                <w:rFonts w:asciiTheme="minorHAnsi" w:eastAsia="Calibri" w:hAnsiTheme="minorHAnsi" w:cs="Arial"/>
                <w:color w:val="000000"/>
                <w:sz w:val="26"/>
                <w:szCs w:val="26"/>
              </w:rPr>
              <w:t xml:space="preserve"> Sep 2015 about the requirements of the project</w:t>
            </w:r>
            <w:r w:rsidR="00F211BB">
              <w:rPr>
                <w:rFonts w:asciiTheme="minorHAnsi" w:eastAsia="Calibri" w:hAnsiTheme="minorHAnsi" w:cs="Arial"/>
                <w:color w:val="000000"/>
                <w:sz w:val="26"/>
                <w:szCs w:val="26"/>
              </w:rPr>
              <w:t xml:space="preserve"> in consultation with the Project Team</w:t>
            </w:r>
            <w:r>
              <w:rPr>
                <w:rFonts w:asciiTheme="minorHAnsi" w:eastAsia="Calibri" w:hAnsiTheme="minorHAnsi" w:cs="Arial"/>
                <w:color w:val="000000"/>
                <w:sz w:val="26"/>
                <w:szCs w:val="26"/>
              </w:rPr>
              <w:t>.</w:t>
            </w:r>
          </w:p>
          <w:p w:rsidR="003F7FA7" w:rsidRPr="00D8336E" w:rsidRDefault="003F7FA7" w:rsidP="00F211BB">
            <w:pPr>
              <w:pStyle w:val="ListParagraph"/>
              <w:numPr>
                <w:ilvl w:val="0"/>
                <w:numId w:val="2"/>
              </w:numPr>
              <w:autoSpaceDE w:val="0"/>
              <w:autoSpaceDN w:val="0"/>
              <w:adjustRightInd w:val="0"/>
              <w:jc w:val="both"/>
              <w:rPr>
                <w:rFonts w:asciiTheme="minorHAnsi" w:eastAsia="Calibri" w:hAnsiTheme="minorHAnsi" w:cs="Arial"/>
                <w:color w:val="000000"/>
                <w:sz w:val="26"/>
                <w:szCs w:val="26"/>
                <w:lang w:val="en-GB"/>
              </w:rPr>
            </w:pPr>
            <w:r>
              <w:rPr>
                <w:rFonts w:asciiTheme="minorHAnsi" w:eastAsia="Calibri" w:hAnsiTheme="minorHAnsi" w:cs="Arial"/>
                <w:color w:val="000000"/>
                <w:sz w:val="26"/>
                <w:szCs w:val="26"/>
              </w:rPr>
              <w:t>Project Management Plan report has been submitted by TRL on 2</w:t>
            </w:r>
            <w:r w:rsidR="00F211BB" w:rsidRPr="00F211BB">
              <w:rPr>
                <w:rFonts w:asciiTheme="minorHAnsi" w:eastAsia="Calibri" w:hAnsiTheme="minorHAnsi" w:cs="Arial"/>
                <w:color w:val="000000"/>
                <w:sz w:val="26"/>
                <w:szCs w:val="26"/>
                <w:vertAlign w:val="superscript"/>
              </w:rPr>
              <w:t>nd</w:t>
            </w:r>
            <w:r w:rsidR="00F211BB">
              <w:rPr>
                <w:rFonts w:asciiTheme="minorHAnsi" w:eastAsia="Calibri" w:hAnsiTheme="minorHAnsi" w:cs="Arial"/>
                <w:color w:val="000000"/>
                <w:sz w:val="26"/>
                <w:szCs w:val="26"/>
              </w:rPr>
              <w:t xml:space="preserve"> </w:t>
            </w:r>
            <w:r>
              <w:rPr>
                <w:rFonts w:asciiTheme="minorHAnsi" w:eastAsia="Calibri" w:hAnsiTheme="minorHAnsi" w:cs="Arial"/>
                <w:color w:val="000000"/>
                <w:sz w:val="26"/>
                <w:szCs w:val="26"/>
              </w:rPr>
              <w:t>Sep 2015</w:t>
            </w:r>
            <w:r w:rsidR="00D8336E">
              <w:rPr>
                <w:rFonts w:asciiTheme="minorHAnsi" w:eastAsia="Calibri" w:hAnsiTheme="minorHAnsi" w:cs="Arial"/>
                <w:color w:val="000000"/>
                <w:sz w:val="26"/>
                <w:szCs w:val="26"/>
              </w:rPr>
              <w:t xml:space="preserve"> about the planned activities</w:t>
            </w:r>
            <w:r w:rsidR="00F211BB">
              <w:rPr>
                <w:rFonts w:asciiTheme="minorHAnsi" w:eastAsia="Calibri" w:hAnsiTheme="minorHAnsi" w:cs="Arial"/>
                <w:color w:val="000000"/>
                <w:sz w:val="26"/>
                <w:szCs w:val="26"/>
              </w:rPr>
              <w:t xml:space="preserve"> in consultation with the Project Team</w:t>
            </w:r>
            <w:r>
              <w:rPr>
                <w:rFonts w:asciiTheme="minorHAnsi" w:eastAsia="Calibri" w:hAnsiTheme="minorHAnsi" w:cs="Arial"/>
                <w:color w:val="000000"/>
                <w:sz w:val="26"/>
                <w:szCs w:val="26"/>
              </w:rPr>
              <w:t>.</w:t>
            </w:r>
          </w:p>
          <w:p w:rsidR="00D8336E" w:rsidRPr="00D8336E" w:rsidRDefault="00D8336E" w:rsidP="00AC690A">
            <w:pPr>
              <w:pStyle w:val="ListParagraph"/>
              <w:numPr>
                <w:ilvl w:val="0"/>
                <w:numId w:val="2"/>
              </w:numPr>
              <w:autoSpaceDE w:val="0"/>
              <w:autoSpaceDN w:val="0"/>
              <w:adjustRightInd w:val="0"/>
              <w:jc w:val="both"/>
              <w:rPr>
                <w:rFonts w:asciiTheme="minorHAnsi" w:eastAsia="Calibri" w:hAnsiTheme="minorHAnsi" w:cs="Arial"/>
                <w:color w:val="000000"/>
                <w:sz w:val="26"/>
                <w:szCs w:val="26"/>
                <w:lang w:val="en-GB"/>
              </w:rPr>
            </w:pPr>
            <w:r>
              <w:rPr>
                <w:rFonts w:asciiTheme="minorHAnsi" w:eastAsia="Calibri" w:hAnsiTheme="minorHAnsi" w:cs="Arial"/>
                <w:color w:val="000000"/>
                <w:sz w:val="26"/>
                <w:szCs w:val="26"/>
              </w:rPr>
              <w:t>Fortnightly progress report submitted on 10 Sep 2015.</w:t>
            </w:r>
          </w:p>
          <w:p w:rsidR="00D8336E" w:rsidRPr="00522E34" w:rsidRDefault="00D8336E" w:rsidP="00AC690A">
            <w:pPr>
              <w:pStyle w:val="ListParagraph"/>
              <w:numPr>
                <w:ilvl w:val="0"/>
                <w:numId w:val="2"/>
              </w:numPr>
              <w:autoSpaceDE w:val="0"/>
              <w:autoSpaceDN w:val="0"/>
              <w:adjustRightInd w:val="0"/>
              <w:jc w:val="both"/>
              <w:rPr>
                <w:rFonts w:asciiTheme="minorHAnsi" w:eastAsia="Calibri" w:hAnsiTheme="minorHAnsi" w:cs="Arial"/>
                <w:color w:val="000000"/>
                <w:sz w:val="26"/>
                <w:szCs w:val="26"/>
                <w:lang w:val="en-GB"/>
              </w:rPr>
            </w:pPr>
            <w:r w:rsidRPr="00522E34">
              <w:rPr>
                <w:rFonts w:asciiTheme="minorHAnsi" w:hAnsiTheme="minorHAnsi"/>
                <w:color w:val="000000"/>
                <w:sz w:val="26"/>
                <w:szCs w:val="26"/>
              </w:rPr>
              <w:t>Data Analysis Report submitted on 13 Sep 2015 by TRL</w:t>
            </w:r>
            <w:r w:rsidR="00F211BB">
              <w:rPr>
                <w:rFonts w:asciiTheme="minorHAnsi" w:hAnsiTheme="minorHAnsi"/>
                <w:color w:val="000000"/>
                <w:sz w:val="26"/>
                <w:szCs w:val="26"/>
              </w:rPr>
              <w:t xml:space="preserve"> </w:t>
            </w:r>
            <w:r w:rsidR="00F211BB">
              <w:rPr>
                <w:rFonts w:asciiTheme="minorHAnsi" w:eastAsia="Calibri" w:hAnsiTheme="minorHAnsi" w:cs="Arial"/>
                <w:color w:val="000000"/>
                <w:sz w:val="26"/>
                <w:szCs w:val="26"/>
              </w:rPr>
              <w:t>in consultation with the Project Team.</w:t>
            </w:r>
          </w:p>
          <w:p w:rsidR="00D8336E" w:rsidRPr="00522E34" w:rsidRDefault="00D8336E" w:rsidP="00AC690A">
            <w:pPr>
              <w:pStyle w:val="ListParagraph"/>
              <w:numPr>
                <w:ilvl w:val="0"/>
                <w:numId w:val="2"/>
              </w:numPr>
              <w:autoSpaceDE w:val="0"/>
              <w:autoSpaceDN w:val="0"/>
              <w:adjustRightInd w:val="0"/>
              <w:jc w:val="both"/>
              <w:rPr>
                <w:rFonts w:asciiTheme="minorHAnsi" w:eastAsia="Calibri" w:hAnsiTheme="minorHAnsi" w:cs="Arial"/>
                <w:color w:val="000000"/>
                <w:sz w:val="26"/>
                <w:szCs w:val="26"/>
                <w:lang w:val="en-GB"/>
              </w:rPr>
            </w:pPr>
            <w:r w:rsidRPr="00522E34">
              <w:rPr>
                <w:rFonts w:asciiTheme="minorHAnsi" w:hAnsiTheme="minorHAnsi"/>
                <w:color w:val="000000"/>
                <w:sz w:val="26"/>
                <w:szCs w:val="26"/>
              </w:rPr>
              <w:t>System Requirements Specification report submitted on 17 Sep 2015 by TRL</w:t>
            </w:r>
          </w:p>
          <w:p w:rsidR="00D8336E" w:rsidRPr="00522E34" w:rsidRDefault="00D8336E" w:rsidP="00AC690A">
            <w:pPr>
              <w:pStyle w:val="ListParagraph"/>
              <w:numPr>
                <w:ilvl w:val="0"/>
                <w:numId w:val="2"/>
              </w:numPr>
              <w:autoSpaceDE w:val="0"/>
              <w:autoSpaceDN w:val="0"/>
              <w:adjustRightInd w:val="0"/>
              <w:jc w:val="both"/>
              <w:rPr>
                <w:rFonts w:asciiTheme="minorHAnsi" w:eastAsia="Calibri" w:hAnsiTheme="minorHAnsi" w:cs="Arial"/>
                <w:color w:val="000000"/>
                <w:sz w:val="26"/>
                <w:szCs w:val="26"/>
                <w:lang w:val="en-GB"/>
              </w:rPr>
            </w:pPr>
            <w:r w:rsidRPr="00522E34">
              <w:rPr>
                <w:rFonts w:asciiTheme="minorHAnsi" w:hAnsiTheme="minorHAnsi"/>
                <w:color w:val="000000"/>
                <w:sz w:val="26"/>
                <w:szCs w:val="26"/>
              </w:rPr>
              <w:t>Solution Architecture Report submitted on 17 Sep 2015 by TRL</w:t>
            </w:r>
            <w:r w:rsidR="00F211BB">
              <w:rPr>
                <w:rFonts w:asciiTheme="minorHAnsi" w:hAnsiTheme="minorHAnsi"/>
                <w:color w:val="000000"/>
                <w:sz w:val="26"/>
                <w:szCs w:val="26"/>
              </w:rPr>
              <w:t xml:space="preserve"> </w:t>
            </w:r>
            <w:r w:rsidR="00F211BB">
              <w:rPr>
                <w:rFonts w:asciiTheme="minorHAnsi" w:eastAsia="Calibri" w:hAnsiTheme="minorHAnsi" w:cs="Arial"/>
                <w:color w:val="000000"/>
                <w:sz w:val="26"/>
                <w:szCs w:val="26"/>
              </w:rPr>
              <w:t>in consultation with the Project Team.</w:t>
            </w:r>
          </w:p>
          <w:p w:rsidR="00D8336E" w:rsidRPr="00522E34" w:rsidRDefault="00D8336E" w:rsidP="00AC690A">
            <w:pPr>
              <w:pStyle w:val="ListParagraph"/>
              <w:numPr>
                <w:ilvl w:val="0"/>
                <w:numId w:val="2"/>
              </w:numPr>
              <w:autoSpaceDE w:val="0"/>
              <w:autoSpaceDN w:val="0"/>
              <w:adjustRightInd w:val="0"/>
              <w:jc w:val="both"/>
              <w:rPr>
                <w:rFonts w:asciiTheme="minorHAnsi" w:eastAsia="Calibri" w:hAnsiTheme="minorHAnsi" w:cs="Arial"/>
                <w:color w:val="000000"/>
                <w:sz w:val="26"/>
                <w:szCs w:val="26"/>
                <w:lang w:val="en-GB"/>
              </w:rPr>
            </w:pPr>
            <w:r w:rsidRPr="00522E34">
              <w:rPr>
                <w:rFonts w:asciiTheme="minorHAnsi" w:hAnsiTheme="minorHAnsi"/>
                <w:color w:val="000000"/>
                <w:sz w:val="26"/>
                <w:szCs w:val="26"/>
              </w:rPr>
              <w:t xml:space="preserve">Acceptance Test case Suite </w:t>
            </w:r>
            <w:r w:rsidR="00F211BB">
              <w:rPr>
                <w:rFonts w:asciiTheme="minorHAnsi" w:hAnsiTheme="minorHAnsi"/>
                <w:color w:val="000000"/>
                <w:sz w:val="26"/>
                <w:szCs w:val="26"/>
              </w:rPr>
              <w:t xml:space="preserve">submitted on </w:t>
            </w:r>
            <w:r w:rsidRPr="00522E34">
              <w:rPr>
                <w:rFonts w:asciiTheme="minorHAnsi" w:hAnsiTheme="minorHAnsi"/>
                <w:color w:val="000000"/>
                <w:sz w:val="26"/>
                <w:szCs w:val="26"/>
              </w:rPr>
              <w:t>17 Sep 2015</w:t>
            </w:r>
            <w:r w:rsidR="00F211BB">
              <w:rPr>
                <w:rFonts w:asciiTheme="minorHAnsi" w:hAnsiTheme="minorHAnsi"/>
                <w:color w:val="000000"/>
                <w:sz w:val="26"/>
                <w:szCs w:val="26"/>
              </w:rPr>
              <w:t xml:space="preserve"> by TRL.</w:t>
            </w:r>
          </w:p>
          <w:p w:rsidR="00D8336E" w:rsidRPr="00522E34" w:rsidRDefault="00D8336E" w:rsidP="00AC690A">
            <w:pPr>
              <w:pStyle w:val="ListParagraph"/>
              <w:numPr>
                <w:ilvl w:val="0"/>
                <w:numId w:val="2"/>
              </w:numPr>
              <w:autoSpaceDE w:val="0"/>
              <w:autoSpaceDN w:val="0"/>
              <w:adjustRightInd w:val="0"/>
              <w:jc w:val="both"/>
              <w:rPr>
                <w:rFonts w:asciiTheme="minorHAnsi" w:eastAsia="Calibri" w:hAnsiTheme="minorHAnsi" w:cs="Arial"/>
                <w:color w:val="000000"/>
                <w:sz w:val="26"/>
                <w:szCs w:val="26"/>
                <w:lang w:val="en-GB"/>
              </w:rPr>
            </w:pPr>
            <w:r w:rsidRPr="00522E34">
              <w:rPr>
                <w:rFonts w:asciiTheme="minorHAnsi" w:hAnsiTheme="minorHAnsi"/>
                <w:color w:val="000000"/>
                <w:sz w:val="26"/>
                <w:szCs w:val="26"/>
              </w:rPr>
              <w:t xml:space="preserve">International Best Practices Report </w:t>
            </w:r>
            <w:r w:rsidR="00F211BB">
              <w:rPr>
                <w:rFonts w:asciiTheme="minorHAnsi" w:hAnsiTheme="minorHAnsi"/>
                <w:color w:val="000000"/>
                <w:sz w:val="26"/>
                <w:szCs w:val="26"/>
              </w:rPr>
              <w:t xml:space="preserve">submitted on </w:t>
            </w:r>
            <w:r w:rsidRPr="00522E34">
              <w:rPr>
                <w:rFonts w:asciiTheme="minorHAnsi" w:hAnsiTheme="minorHAnsi"/>
                <w:color w:val="000000"/>
                <w:sz w:val="26"/>
                <w:szCs w:val="26"/>
              </w:rPr>
              <w:t>28 Sep 2015</w:t>
            </w:r>
            <w:r w:rsidR="00F211BB">
              <w:rPr>
                <w:rFonts w:asciiTheme="minorHAnsi" w:hAnsiTheme="minorHAnsi"/>
                <w:color w:val="000000"/>
                <w:sz w:val="26"/>
                <w:szCs w:val="26"/>
              </w:rPr>
              <w:t xml:space="preserve"> by TRL.</w:t>
            </w:r>
          </w:p>
          <w:p w:rsidR="00D8336E" w:rsidRPr="00522E34" w:rsidRDefault="00D8336E" w:rsidP="00AC690A">
            <w:pPr>
              <w:pStyle w:val="ListParagraph"/>
              <w:numPr>
                <w:ilvl w:val="0"/>
                <w:numId w:val="2"/>
              </w:numPr>
              <w:autoSpaceDE w:val="0"/>
              <w:autoSpaceDN w:val="0"/>
              <w:adjustRightInd w:val="0"/>
              <w:jc w:val="both"/>
              <w:rPr>
                <w:rFonts w:asciiTheme="minorHAnsi" w:eastAsia="Calibri" w:hAnsiTheme="minorHAnsi" w:cs="Arial"/>
                <w:color w:val="000000"/>
                <w:sz w:val="26"/>
                <w:szCs w:val="26"/>
                <w:lang w:val="en-GB"/>
              </w:rPr>
            </w:pPr>
            <w:r w:rsidRPr="00522E34">
              <w:rPr>
                <w:rFonts w:asciiTheme="minorHAnsi" w:hAnsiTheme="minorHAnsi"/>
                <w:color w:val="000000"/>
                <w:sz w:val="26"/>
                <w:szCs w:val="26"/>
              </w:rPr>
              <w:t xml:space="preserve">Fortnightly Status Report </w:t>
            </w:r>
            <w:r w:rsidR="00F211BB">
              <w:rPr>
                <w:rFonts w:asciiTheme="minorHAnsi" w:hAnsiTheme="minorHAnsi"/>
                <w:color w:val="000000"/>
                <w:sz w:val="26"/>
                <w:szCs w:val="26"/>
              </w:rPr>
              <w:t xml:space="preserve">submitted by TRL on </w:t>
            </w:r>
            <w:r w:rsidRPr="00522E34">
              <w:rPr>
                <w:rFonts w:asciiTheme="minorHAnsi" w:hAnsiTheme="minorHAnsi"/>
                <w:color w:val="000000"/>
                <w:sz w:val="26"/>
                <w:szCs w:val="26"/>
              </w:rPr>
              <w:t>24 Sep 2015</w:t>
            </w:r>
            <w:r w:rsidR="00F211BB">
              <w:rPr>
                <w:rFonts w:asciiTheme="minorHAnsi" w:hAnsiTheme="minorHAnsi"/>
                <w:color w:val="000000"/>
                <w:sz w:val="26"/>
                <w:szCs w:val="26"/>
              </w:rPr>
              <w:t>.</w:t>
            </w:r>
          </w:p>
          <w:p w:rsidR="00732209" w:rsidRPr="00D8336E" w:rsidRDefault="00732209" w:rsidP="00732209">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lang w:val="en-GB"/>
              </w:rPr>
              <w:t>Accident Reporting Form (ARF) has been developed by TRL as per the schedule of activities and the same has been approved by GDT</w:t>
            </w:r>
            <w:r w:rsidR="00D8336E">
              <w:rPr>
                <w:rFonts w:asciiTheme="minorHAnsi" w:eastAsia="Calibri" w:hAnsiTheme="minorHAnsi" w:cs="Arial"/>
                <w:color w:val="000000"/>
                <w:sz w:val="26"/>
                <w:szCs w:val="26"/>
                <w:lang w:val="en-GB"/>
              </w:rPr>
              <w:t xml:space="preserve"> </w:t>
            </w:r>
            <w:r w:rsidR="00522E34">
              <w:rPr>
                <w:rFonts w:asciiTheme="minorHAnsi" w:eastAsia="Calibri" w:hAnsiTheme="minorHAnsi" w:cs="Arial"/>
                <w:color w:val="000000"/>
                <w:sz w:val="26"/>
                <w:szCs w:val="26"/>
                <w:lang w:val="en-GB"/>
              </w:rPr>
              <w:t>on</w:t>
            </w:r>
            <w:r w:rsidR="00F211BB">
              <w:rPr>
                <w:rFonts w:asciiTheme="minorHAnsi" w:eastAsia="Calibri" w:hAnsiTheme="minorHAnsi" w:cs="Arial"/>
                <w:color w:val="000000"/>
                <w:sz w:val="26"/>
                <w:szCs w:val="26"/>
                <w:lang w:val="en-GB"/>
              </w:rPr>
              <w:t xml:space="preserve"> 16 Sep 2015</w:t>
            </w:r>
            <w:r w:rsidR="00522E34">
              <w:rPr>
                <w:rFonts w:asciiTheme="minorHAnsi" w:eastAsia="Calibri" w:hAnsiTheme="minorHAnsi" w:cs="Arial"/>
                <w:color w:val="000000"/>
                <w:sz w:val="26"/>
                <w:szCs w:val="26"/>
                <w:lang w:val="en-GB"/>
              </w:rPr>
              <w:t xml:space="preserve"> for</w:t>
            </w:r>
            <w:r>
              <w:rPr>
                <w:rFonts w:asciiTheme="minorHAnsi" w:eastAsia="Calibri" w:hAnsiTheme="minorHAnsi" w:cs="Arial"/>
                <w:color w:val="000000"/>
                <w:sz w:val="26"/>
                <w:szCs w:val="26"/>
                <w:lang w:val="en-GB"/>
              </w:rPr>
              <w:t xml:space="preserve"> further customisation purpose.</w:t>
            </w:r>
          </w:p>
          <w:p w:rsidR="00D8336E" w:rsidRPr="003A03D8" w:rsidRDefault="00D8336E" w:rsidP="00732209">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sidRPr="003A03D8">
              <w:rPr>
                <w:rFonts w:asciiTheme="minorHAnsi" w:hAnsiTheme="minorHAnsi"/>
                <w:color w:val="000000"/>
                <w:sz w:val="26"/>
                <w:szCs w:val="26"/>
              </w:rPr>
              <w:t>Data Collection and Entry Guideline Report</w:t>
            </w:r>
            <w:r w:rsidR="00F211BB">
              <w:rPr>
                <w:rFonts w:asciiTheme="minorHAnsi" w:hAnsiTheme="minorHAnsi"/>
                <w:color w:val="000000"/>
                <w:sz w:val="26"/>
                <w:szCs w:val="26"/>
              </w:rPr>
              <w:t xml:space="preserve"> submitted on 28 Sep 2015 by TRL</w:t>
            </w:r>
          </w:p>
          <w:p w:rsidR="00F636EA" w:rsidRPr="00F211BB" w:rsidRDefault="00732209" w:rsidP="00F211BB">
            <w:pPr>
              <w:pStyle w:val="ListParagraph"/>
              <w:numPr>
                <w:ilvl w:val="0"/>
                <w:numId w:val="2"/>
              </w:numPr>
              <w:autoSpaceDE w:val="0"/>
              <w:autoSpaceDN w:val="0"/>
              <w:adjustRightInd w:val="0"/>
              <w:jc w:val="both"/>
              <w:rPr>
                <w:rFonts w:ascii="Calibri" w:hAnsi="Calibri" w:cs="Arial"/>
                <w:sz w:val="26"/>
                <w:lang w:val="en-GB"/>
              </w:rPr>
            </w:pPr>
            <w:r w:rsidRPr="00F211BB">
              <w:rPr>
                <w:rFonts w:asciiTheme="minorHAnsi" w:eastAsia="Calibri" w:hAnsiTheme="minorHAnsi" w:cs="Arial"/>
                <w:color w:val="000000"/>
                <w:sz w:val="26"/>
                <w:szCs w:val="26"/>
              </w:rPr>
              <w:t xml:space="preserve">Infrastructure Requirement Document </w:t>
            </w:r>
            <w:r w:rsidR="00F211BB" w:rsidRPr="00F211BB">
              <w:rPr>
                <w:rFonts w:asciiTheme="minorHAnsi" w:eastAsia="Calibri" w:hAnsiTheme="minorHAnsi" w:cs="Arial"/>
                <w:color w:val="000000"/>
                <w:sz w:val="26"/>
                <w:szCs w:val="26"/>
              </w:rPr>
              <w:t xml:space="preserve">is under </w:t>
            </w:r>
            <w:r w:rsidRPr="00F211BB">
              <w:rPr>
                <w:rFonts w:asciiTheme="minorHAnsi" w:eastAsia="Calibri" w:hAnsiTheme="minorHAnsi" w:cs="Arial"/>
                <w:color w:val="000000"/>
                <w:sz w:val="26"/>
                <w:szCs w:val="26"/>
              </w:rPr>
              <w:t>prepar</w:t>
            </w:r>
            <w:r w:rsidR="00F211BB" w:rsidRPr="00F211BB">
              <w:rPr>
                <w:rFonts w:asciiTheme="minorHAnsi" w:eastAsia="Calibri" w:hAnsiTheme="minorHAnsi" w:cs="Arial"/>
                <w:color w:val="000000"/>
                <w:sz w:val="26"/>
                <w:szCs w:val="26"/>
              </w:rPr>
              <w:t xml:space="preserve">ation </w:t>
            </w:r>
            <w:r w:rsidRPr="00F211BB">
              <w:rPr>
                <w:rFonts w:asciiTheme="minorHAnsi" w:eastAsia="Calibri" w:hAnsiTheme="minorHAnsi" w:cs="Arial"/>
                <w:color w:val="000000"/>
                <w:sz w:val="26"/>
                <w:szCs w:val="26"/>
              </w:rPr>
              <w:t>by TRL in consultation with the Project Team for procurement of required h</w:t>
            </w:r>
            <w:r w:rsidR="00F211BB" w:rsidRPr="00F211BB">
              <w:rPr>
                <w:rFonts w:asciiTheme="minorHAnsi" w:eastAsia="Calibri" w:hAnsiTheme="minorHAnsi" w:cs="Arial"/>
                <w:color w:val="000000"/>
                <w:sz w:val="26"/>
                <w:szCs w:val="26"/>
              </w:rPr>
              <w:t>ardware and software components.</w:t>
            </w:r>
          </w:p>
        </w:tc>
      </w:tr>
      <w:tr w:rsidR="004C4310" w:rsidRPr="00A90358" w:rsidTr="003F7FA7">
        <w:trPr>
          <w:jc w:val="center"/>
        </w:trPr>
        <w:tc>
          <w:tcPr>
            <w:tcW w:w="10440" w:type="dxa"/>
            <w:gridSpan w:val="2"/>
            <w:shd w:val="clear" w:color="auto" w:fill="auto"/>
          </w:tcPr>
          <w:p w:rsidR="0091205C" w:rsidRDefault="004C4310" w:rsidP="003F7FA7">
            <w:pPr>
              <w:pStyle w:val="Header"/>
              <w:tabs>
                <w:tab w:val="clear" w:pos="4153"/>
                <w:tab w:val="clear" w:pos="8306"/>
              </w:tabs>
              <w:rPr>
                <w:rFonts w:ascii="Calibri" w:hAnsi="Calibri" w:cs="Arial"/>
                <w:b/>
                <w:i/>
                <w:sz w:val="26"/>
              </w:rPr>
            </w:pPr>
            <w:r w:rsidRPr="0091205C">
              <w:rPr>
                <w:rFonts w:ascii="Calibri" w:hAnsi="Calibri" w:cs="Arial"/>
                <w:b/>
                <w:i/>
                <w:sz w:val="26"/>
                <w:szCs w:val="22"/>
              </w:rPr>
              <w:t>Activity ID:</w:t>
            </w:r>
          </w:p>
          <w:p w:rsidR="004C4310" w:rsidRPr="00A90358" w:rsidRDefault="0091205C" w:rsidP="00DB104D">
            <w:pPr>
              <w:pStyle w:val="Header"/>
              <w:tabs>
                <w:tab w:val="clear" w:pos="4153"/>
                <w:tab w:val="clear" w:pos="8306"/>
              </w:tabs>
              <w:rPr>
                <w:rFonts w:ascii="Calibri" w:hAnsi="Calibri" w:cs="Arial"/>
                <w:b/>
                <w:i/>
                <w:sz w:val="26"/>
              </w:rPr>
            </w:pPr>
            <w:r w:rsidRPr="0091205C">
              <w:rPr>
                <w:rFonts w:ascii="Calibri" w:hAnsi="Calibri" w:cs="Arial"/>
                <w:bCs/>
                <w:i/>
                <w:sz w:val="26"/>
                <w:szCs w:val="22"/>
              </w:rPr>
              <w:t xml:space="preserve">Capacity building </w:t>
            </w:r>
            <w:r w:rsidR="00DB104D">
              <w:rPr>
                <w:rFonts w:ascii="Calibri" w:hAnsi="Calibri" w:cs="Arial"/>
                <w:bCs/>
                <w:i/>
                <w:sz w:val="26"/>
                <w:szCs w:val="22"/>
              </w:rPr>
              <w:t>and human resources development.</w:t>
            </w:r>
          </w:p>
          <w:p w:rsidR="00A775C8" w:rsidRPr="00E83F34" w:rsidRDefault="002715AF" w:rsidP="00700358">
            <w:pPr>
              <w:pStyle w:val="Header"/>
              <w:tabs>
                <w:tab w:val="clear" w:pos="4153"/>
                <w:tab w:val="clear" w:pos="8306"/>
              </w:tabs>
              <w:rPr>
                <w:rFonts w:ascii="Calibri" w:hAnsi="Calibri" w:cs="Arial"/>
                <w:bCs/>
                <w:sz w:val="26"/>
              </w:rPr>
            </w:pPr>
            <w:r w:rsidRPr="0091205C">
              <w:rPr>
                <w:rFonts w:ascii="Calibri" w:hAnsi="Calibri" w:cs="Arial"/>
                <w:b/>
                <w:bCs/>
                <w:sz w:val="26"/>
                <w:szCs w:val="22"/>
              </w:rPr>
              <w:t>Start and End Date:</w:t>
            </w:r>
            <w:r w:rsidR="0091205C" w:rsidRPr="0091205C">
              <w:rPr>
                <w:rFonts w:ascii="Calibri" w:hAnsi="Calibri" w:cs="Arial"/>
                <w:sz w:val="26"/>
                <w:szCs w:val="22"/>
              </w:rPr>
              <w:t xml:space="preserve"> </w:t>
            </w:r>
            <w:r w:rsidR="00700358">
              <w:rPr>
                <w:rFonts w:ascii="Calibri" w:hAnsi="Calibri" w:cs="Arial"/>
                <w:bCs/>
                <w:sz w:val="26"/>
                <w:szCs w:val="22"/>
              </w:rPr>
              <w:t>July</w:t>
            </w:r>
            <w:r w:rsidR="00A775C8">
              <w:rPr>
                <w:rFonts w:ascii="Calibri" w:hAnsi="Calibri" w:cs="Arial"/>
                <w:bCs/>
                <w:sz w:val="26"/>
                <w:szCs w:val="22"/>
              </w:rPr>
              <w:t xml:space="preserve">  - </w:t>
            </w:r>
            <w:r w:rsidR="00700358">
              <w:rPr>
                <w:rFonts w:ascii="Calibri" w:hAnsi="Calibri" w:cs="Arial"/>
                <w:bCs/>
                <w:sz w:val="26"/>
                <w:szCs w:val="22"/>
              </w:rPr>
              <w:t>September</w:t>
            </w:r>
            <w:r w:rsidR="00A775C8">
              <w:rPr>
                <w:rFonts w:ascii="Calibri" w:hAnsi="Calibri" w:cs="Arial"/>
                <w:bCs/>
                <w:sz w:val="26"/>
                <w:szCs w:val="22"/>
              </w:rPr>
              <w:t xml:space="preserve"> 2015</w:t>
            </w:r>
          </w:p>
          <w:p w:rsidR="0091205C" w:rsidRDefault="002715AF" w:rsidP="0091205C">
            <w:pPr>
              <w:pStyle w:val="Header"/>
              <w:tabs>
                <w:tab w:val="clear" w:pos="4153"/>
                <w:tab w:val="clear" w:pos="8306"/>
              </w:tabs>
              <w:rPr>
                <w:rFonts w:ascii="Calibri" w:hAnsi="Calibri" w:cs="Arial"/>
                <w:sz w:val="26"/>
                <w:szCs w:val="22"/>
              </w:rPr>
            </w:pPr>
            <w:r w:rsidRPr="006C7CD2">
              <w:rPr>
                <w:rFonts w:ascii="Calibri" w:hAnsi="Calibri" w:cs="Arial"/>
                <w:b/>
                <w:bCs/>
                <w:sz w:val="26"/>
                <w:szCs w:val="22"/>
              </w:rPr>
              <w:t>Progress to date &amp; narrative explanation</w:t>
            </w:r>
            <w:r w:rsidRPr="006C7CD2">
              <w:rPr>
                <w:rFonts w:ascii="Calibri" w:hAnsi="Calibri" w:cs="Arial"/>
                <w:sz w:val="26"/>
                <w:szCs w:val="22"/>
              </w:rPr>
              <w:t>:</w:t>
            </w:r>
          </w:p>
          <w:p w:rsidR="002715AF" w:rsidRPr="00A46DC1" w:rsidRDefault="00F211BB" w:rsidP="00F211BB">
            <w:pPr>
              <w:pStyle w:val="Header"/>
              <w:tabs>
                <w:tab w:val="clear" w:pos="4153"/>
                <w:tab w:val="clear" w:pos="8306"/>
              </w:tabs>
              <w:rPr>
                <w:rFonts w:ascii="Calibri" w:hAnsi="Calibri" w:cs="Arial"/>
                <w:sz w:val="26"/>
              </w:rPr>
            </w:pPr>
            <w:r>
              <w:rPr>
                <w:rFonts w:asciiTheme="minorHAnsi" w:eastAsia="Calibri" w:hAnsiTheme="minorHAnsi" w:cs="Arial"/>
                <w:color w:val="000000"/>
                <w:sz w:val="26"/>
                <w:szCs w:val="26"/>
              </w:rPr>
              <w:t>Analysis of the available information and system development for customisation of Accident Reporting Form are under progress.</w:t>
            </w:r>
          </w:p>
        </w:tc>
      </w:tr>
      <w:tr w:rsidR="00646D2B" w:rsidRPr="00A90358" w:rsidTr="005124E7">
        <w:trPr>
          <w:trHeight w:val="1408"/>
          <w:jc w:val="center"/>
        </w:trPr>
        <w:tc>
          <w:tcPr>
            <w:tcW w:w="10440" w:type="dxa"/>
            <w:gridSpan w:val="2"/>
            <w:tcBorders>
              <w:bottom w:val="single" w:sz="4" w:space="0" w:color="auto"/>
            </w:tcBorders>
            <w:shd w:val="clear" w:color="auto" w:fill="auto"/>
          </w:tcPr>
          <w:p w:rsidR="0099509F" w:rsidRDefault="00646D2B" w:rsidP="00F636EA">
            <w:pPr>
              <w:jc w:val="both"/>
              <w:rPr>
                <w:rFonts w:ascii="Calibri" w:hAnsi="Calibri" w:cs="Arial"/>
                <w:sz w:val="26"/>
              </w:rPr>
            </w:pPr>
            <w:r w:rsidRPr="00A90358">
              <w:rPr>
                <w:rFonts w:ascii="Calibri" w:hAnsi="Calibri" w:cs="Arial"/>
                <w:b/>
                <w:i/>
                <w:sz w:val="26"/>
                <w:szCs w:val="22"/>
              </w:rPr>
              <w:t>OUTPUT 2:</w:t>
            </w:r>
            <w:r w:rsidRPr="00906191">
              <w:rPr>
                <w:rFonts w:ascii="Calibri" w:hAnsi="Calibri" w:cs="Arial"/>
                <w:b/>
                <w:i/>
                <w:sz w:val="26"/>
                <w:szCs w:val="22"/>
              </w:rPr>
              <w:tab/>
            </w:r>
          </w:p>
          <w:p w:rsidR="00646D2B" w:rsidRDefault="00646D2B" w:rsidP="00F636EA">
            <w:pPr>
              <w:jc w:val="both"/>
              <w:rPr>
                <w:rFonts w:ascii="Calibri" w:hAnsi="Calibri" w:cs="Arial"/>
                <w:sz w:val="26"/>
              </w:rPr>
            </w:pPr>
            <w:r w:rsidRPr="00906191">
              <w:rPr>
                <w:rFonts w:ascii="Calibri" w:hAnsi="Calibri" w:cs="Arial"/>
                <w:sz w:val="26"/>
                <w:szCs w:val="22"/>
              </w:rPr>
              <w:t xml:space="preserve">Establishment of a </w:t>
            </w:r>
            <w:r w:rsidR="00F636EA">
              <w:rPr>
                <w:rFonts w:ascii="Calibri" w:hAnsi="Calibri" w:cs="Arial"/>
                <w:sz w:val="26"/>
                <w:szCs w:val="22"/>
              </w:rPr>
              <w:t>N</w:t>
            </w:r>
            <w:r w:rsidRPr="00906191">
              <w:rPr>
                <w:rFonts w:ascii="Calibri" w:hAnsi="Calibri" w:cs="Arial"/>
                <w:sz w:val="26"/>
                <w:szCs w:val="22"/>
              </w:rPr>
              <w:t>ational Black Spot System (NBSS) to introduce more efficient “safety-conscious” road design and traffic management schemes.</w:t>
            </w:r>
          </w:p>
          <w:p w:rsidR="00F636EA" w:rsidRPr="004E5D84" w:rsidRDefault="00F636EA" w:rsidP="00F636EA">
            <w:pPr>
              <w:jc w:val="both"/>
              <w:rPr>
                <w:rFonts w:ascii="Calibri" w:hAnsi="Calibri" w:cs="Arial"/>
                <w:sz w:val="18"/>
                <w:szCs w:val="16"/>
              </w:rPr>
            </w:pPr>
          </w:p>
          <w:p w:rsidR="00646D2B" w:rsidRDefault="00646D2B" w:rsidP="00483FA0">
            <w:pPr>
              <w:pStyle w:val="Header"/>
              <w:tabs>
                <w:tab w:val="clear" w:pos="4153"/>
                <w:tab w:val="clear" w:pos="8306"/>
              </w:tabs>
              <w:rPr>
                <w:rFonts w:ascii="Calibri" w:hAnsi="Calibri" w:cs="Arial"/>
                <w:b/>
                <w:bCs/>
                <w:sz w:val="26"/>
              </w:rPr>
            </w:pPr>
            <w:r w:rsidRPr="00D54509">
              <w:rPr>
                <w:rFonts w:ascii="Calibri" w:hAnsi="Calibri" w:cs="Arial"/>
                <w:b/>
                <w:bCs/>
                <w:sz w:val="26"/>
                <w:szCs w:val="22"/>
              </w:rPr>
              <w:t>201</w:t>
            </w:r>
            <w:r w:rsidR="00483FA0">
              <w:rPr>
                <w:rFonts w:ascii="Calibri" w:hAnsi="Calibri" w:cs="Arial"/>
                <w:b/>
                <w:bCs/>
                <w:sz w:val="26"/>
                <w:szCs w:val="22"/>
              </w:rPr>
              <w:t>5</w:t>
            </w:r>
            <w:r w:rsidRPr="00D54509">
              <w:rPr>
                <w:rFonts w:ascii="Calibri" w:hAnsi="Calibri" w:cs="Arial"/>
                <w:b/>
                <w:bCs/>
                <w:sz w:val="26"/>
                <w:szCs w:val="22"/>
              </w:rPr>
              <w:t xml:space="preserve"> Target:</w:t>
            </w:r>
          </w:p>
          <w:p w:rsidR="004B017B" w:rsidRPr="00EB0B8A" w:rsidRDefault="004B017B" w:rsidP="004B017B">
            <w:pPr>
              <w:pStyle w:val="Header"/>
              <w:numPr>
                <w:ilvl w:val="0"/>
                <w:numId w:val="11"/>
              </w:numPr>
              <w:rPr>
                <w:rFonts w:ascii="Calibri" w:hAnsi="Calibri" w:cs="Arial"/>
                <w:sz w:val="26"/>
              </w:rPr>
            </w:pPr>
            <w:r w:rsidRPr="00EB0B8A">
              <w:rPr>
                <w:rFonts w:ascii="Calibri" w:hAnsi="Calibri" w:cs="Arial"/>
                <w:sz w:val="26"/>
                <w:szCs w:val="22"/>
              </w:rPr>
              <w:t>Uniform blackspot and road safety system in use in the 6 Governorates.</w:t>
            </w:r>
          </w:p>
          <w:p w:rsidR="004B017B" w:rsidRPr="00EB0B8A" w:rsidRDefault="004B017B" w:rsidP="004B017B">
            <w:pPr>
              <w:pStyle w:val="Header"/>
              <w:numPr>
                <w:ilvl w:val="0"/>
                <w:numId w:val="11"/>
              </w:numPr>
              <w:rPr>
                <w:rFonts w:ascii="Calibri" w:hAnsi="Calibri" w:cs="Arial"/>
                <w:sz w:val="26"/>
              </w:rPr>
            </w:pPr>
            <w:r w:rsidRPr="00EB0B8A">
              <w:rPr>
                <w:rFonts w:ascii="Calibri" w:hAnsi="Calibri" w:cs="Arial"/>
                <w:sz w:val="26"/>
                <w:szCs w:val="22"/>
              </w:rPr>
              <w:t>Identification and treatment of blackspots.</w:t>
            </w:r>
          </w:p>
          <w:p w:rsidR="004B017B" w:rsidRPr="004B017B" w:rsidRDefault="004B017B" w:rsidP="004B017B">
            <w:pPr>
              <w:pStyle w:val="Header"/>
              <w:numPr>
                <w:ilvl w:val="0"/>
                <w:numId w:val="11"/>
              </w:numPr>
              <w:rPr>
                <w:rFonts w:ascii="Calibri" w:hAnsi="Calibri" w:cs="Arial"/>
                <w:b/>
                <w:bCs/>
                <w:sz w:val="26"/>
              </w:rPr>
            </w:pPr>
            <w:r w:rsidRPr="004B017B">
              <w:rPr>
                <w:rFonts w:ascii="Calibri" w:hAnsi="Calibri" w:cs="Arial"/>
                <w:sz w:val="26"/>
                <w:szCs w:val="22"/>
              </w:rPr>
              <w:lastRenderedPageBreak/>
              <w:t>Reduction of fatality rate per 100,000 populations to below 14.</w:t>
            </w:r>
          </w:p>
          <w:p w:rsidR="004B017B" w:rsidRPr="006D385F" w:rsidRDefault="004B017B" w:rsidP="004B017B">
            <w:pPr>
              <w:pStyle w:val="Header"/>
              <w:numPr>
                <w:ilvl w:val="0"/>
                <w:numId w:val="11"/>
              </w:numPr>
              <w:rPr>
                <w:rFonts w:ascii="Calibri" w:hAnsi="Calibri" w:cs="Arial"/>
                <w:b/>
                <w:bCs/>
                <w:sz w:val="26"/>
              </w:rPr>
            </w:pPr>
            <w:r>
              <w:rPr>
                <w:rFonts w:ascii="Calibri" w:hAnsi="Calibri" w:cs="Arial"/>
                <w:sz w:val="26"/>
                <w:szCs w:val="22"/>
              </w:rPr>
              <w:t>Training of the n</w:t>
            </w:r>
            <w:r w:rsidRPr="004B017B">
              <w:rPr>
                <w:rFonts w:ascii="Calibri" w:hAnsi="Calibri" w:cs="Arial"/>
                <w:sz w:val="26"/>
                <w:szCs w:val="22"/>
              </w:rPr>
              <w:t xml:space="preserve">ational </w:t>
            </w:r>
            <w:r>
              <w:rPr>
                <w:rFonts w:ascii="Calibri" w:hAnsi="Calibri" w:cs="Arial"/>
                <w:sz w:val="26"/>
                <w:szCs w:val="22"/>
              </w:rPr>
              <w:t>c</w:t>
            </w:r>
            <w:r w:rsidRPr="004B017B">
              <w:rPr>
                <w:rFonts w:ascii="Calibri" w:hAnsi="Calibri" w:cs="Arial"/>
                <w:sz w:val="26"/>
                <w:szCs w:val="22"/>
              </w:rPr>
              <w:t>adres</w:t>
            </w:r>
            <w:r>
              <w:rPr>
                <w:rFonts w:ascii="Calibri" w:hAnsi="Calibri" w:cs="Arial"/>
                <w:sz w:val="26"/>
                <w:szCs w:val="22"/>
              </w:rPr>
              <w:t>.</w:t>
            </w:r>
          </w:p>
          <w:p w:rsidR="006D385F" w:rsidRPr="004B017B" w:rsidRDefault="006D385F" w:rsidP="004B017B">
            <w:pPr>
              <w:pStyle w:val="Header"/>
              <w:numPr>
                <w:ilvl w:val="0"/>
                <w:numId w:val="11"/>
              </w:numPr>
              <w:rPr>
                <w:rFonts w:ascii="Calibri" w:hAnsi="Calibri" w:cs="Arial"/>
                <w:b/>
                <w:bCs/>
                <w:sz w:val="26"/>
              </w:rPr>
            </w:pPr>
            <w:r>
              <w:rPr>
                <w:rFonts w:ascii="Calibri" w:hAnsi="Calibri" w:cs="Arial"/>
                <w:sz w:val="26"/>
                <w:szCs w:val="22"/>
              </w:rPr>
              <w:t>Other sub components of the project as per the project document.</w:t>
            </w:r>
          </w:p>
          <w:p w:rsidR="00646D2B" w:rsidRDefault="00646D2B" w:rsidP="00721B94">
            <w:pPr>
              <w:rPr>
                <w:rFonts w:ascii="Calibri" w:hAnsi="Calibri" w:cs="Arial"/>
                <w:sz w:val="26"/>
              </w:rPr>
            </w:pPr>
            <w:r w:rsidRPr="00906191">
              <w:rPr>
                <w:rFonts w:ascii="Calibri" w:hAnsi="Calibri" w:cs="Arial"/>
                <w:b/>
                <w:bCs/>
                <w:sz w:val="26"/>
                <w:szCs w:val="22"/>
              </w:rPr>
              <w:t>Q</w:t>
            </w:r>
            <w:r w:rsidR="00721B94">
              <w:rPr>
                <w:rFonts w:ascii="Calibri" w:hAnsi="Calibri" w:cs="Arial"/>
                <w:b/>
                <w:bCs/>
                <w:sz w:val="26"/>
                <w:szCs w:val="22"/>
              </w:rPr>
              <w:t>3</w:t>
            </w:r>
            <w:r w:rsidRPr="00906191">
              <w:rPr>
                <w:rFonts w:ascii="Calibri" w:hAnsi="Calibri" w:cs="Arial"/>
                <w:b/>
                <w:bCs/>
                <w:sz w:val="26"/>
                <w:szCs w:val="22"/>
              </w:rPr>
              <w:t xml:space="preserve"> Achievement</w:t>
            </w:r>
            <w:r w:rsidRPr="00A90358">
              <w:rPr>
                <w:rFonts w:ascii="Calibri" w:hAnsi="Calibri" w:cs="Arial"/>
                <w:sz w:val="26"/>
                <w:szCs w:val="22"/>
              </w:rPr>
              <w:t xml:space="preserve">: </w:t>
            </w:r>
          </w:p>
          <w:p w:rsidR="00D153BC" w:rsidRDefault="00D153BC" w:rsidP="00D153BC">
            <w:pPr>
              <w:pStyle w:val="ListParagraph"/>
              <w:tabs>
                <w:tab w:val="left" w:pos="360"/>
              </w:tabs>
              <w:autoSpaceDE w:val="0"/>
              <w:autoSpaceDN w:val="0"/>
              <w:adjustRightInd w:val="0"/>
              <w:ind w:left="0"/>
              <w:jc w:val="both"/>
              <w:rPr>
                <w:rFonts w:ascii="Calibri" w:hAnsi="Calibri" w:cs="Arial"/>
                <w:b/>
                <w:bCs/>
                <w:sz w:val="26"/>
              </w:rPr>
            </w:pPr>
            <w:r>
              <w:rPr>
                <w:rFonts w:ascii="Calibri" w:hAnsi="Calibri" w:cs="Arial"/>
                <w:b/>
                <w:bCs/>
                <w:sz w:val="26"/>
                <w:szCs w:val="22"/>
              </w:rPr>
              <w:t xml:space="preserve">Ongoing Activities: </w:t>
            </w:r>
          </w:p>
          <w:p w:rsidR="00D153BC" w:rsidRPr="00753507" w:rsidRDefault="00D153BC" w:rsidP="00D153BC">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Calibri" w:hAnsi="Calibri" w:cs="Arial"/>
                <w:sz w:val="26"/>
                <w:szCs w:val="22"/>
              </w:rPr>
              <w:t>Continuation of assessment of</w:t>
            </w:r>
            <w:r w:rsidRPr="00753507">
              <w:rPr>
                <w:rFonts w:ascii="Calibri" w:hAnsi="Calibri" w:cs="Arial"/>
                <w:sz w:val="26"/>
                <w:szCs w:val="22"/>
              </w:rPr>
              <w:t xml:space="preserve"> traffic congestion</w:t>
            </w:r>
            <w:r w:rsidR="005740A2">
              <w:rPr>
                <w:rFonts w:ascii="Calibri" w:hAnsi="Calibri" w:cs="Arial"/>
                <w:sz w:val="26"/>
                <w:szCs w:val="22"/>
              </w:rPr>
              <w:t xml:space="preserve"> and preparation of GIS maps – ongoing task</w:t>
            </w:r>
            <w:r>
              <w:rPr>
                <w:rFonts w:ascii="Calibri" w:hAnsi="Calibri" w:cs="Arial"/>
                <w:sz w:val="26"/>
                <w:szCs w:val="22"/>
              </w:rPr>
              <w:t>.</w:t>
            </w:r>
          </w:p>
          <w:p w:rsidR="00D153BC" w:rsidRPr="007C79C6" w:rsidRDefault="00D153BC" w:rsidP="00D153BC">
            <w:pPr>
              <w:pStyle w:val="ListParagraph"/>
              <w:numPr>
                <w:ilvl w:val="0"/>
                <w:numId w:val="2"/>
              </w:numPr>
              <w:rPr>
                <w:rFonts w:asciiTheme="minorHAnsi" w:eastAsia="Calibri" w:hAnsiTheme="minorHAnsi" w:cs="Arial"/>
                <w:color w:val="000000"/>
                <w:sz w:val="26"/>
                <w:szCs w:val="26"/>
              </w:rPr>
            </w:pPr>
            <w:r>
              <w:rPr>
                <w:rFonts w:asciiTheme="minorHAnsi" w:eastAsia="Calibri" w:hAnsiTheme="minorHAnsi" w:cs="Arial"/>
                <w:color w:val="000000"/>
                <w:sz w:val="26"/>
                <w:szCs w:val="26"/>
              </w:rPr>
              <w:t>Continuation of study of</w:t>
            </w:r>
            <w:r w:rsidRPr="007C79C6">
              <w:rPr>
                <w:rFonts w:asciiTheme="minorHAnsi" w:eastAsia="Calibri" w:hAnsiTheme="minorHAnsi" w:cs="Arial"/>
                <w:color w:val="000000"/>
                <w:sz w:val="26"/>
                <w:szCs w:val="26"/>
              </w:rPr>
              <w:t xml:space="preserve"> black spot </w:t>
            </w:r>
            <w:r w:rsidR="00483FA0">
              <w:rPr>
                <w:rFonts w:asciiTheme="minorHAnsi" w:eastAsia="Calibri" w:hAnsiTheme="minorHAnsi" w:cs="Arial"/>
                <w:color w:val="000000"/>
                <w:sz w:val="26"/>
                <w:szCs w:val="26"/>
              </w:rPr>
              <w:t>d</w:t>
            </w:r>
            <w:r>
              <w:rPr>
                <w:rFonts w:asciiTheme="minorHAnsi" w:eastAsia="Calibri" w:hAnsiTheme="minorHAnsi" w:cs="Arial"/>
                <w:color w:val="000000"/>
                <w:sz w:val="26"/>
                <w:szCs w:val="26"/>
              </w:rPr>
              <w:t>ata</w:t>
            </w:r>
            <w:r w:rsidRPr="007C79C6">
              <w:rPr>
                <w:rFonts w:asciiTheme="minorHAnsi" w:eastAsia="Calibri" w:hAnsiTheme="minorHAnsi" w:cs="Arial"/>
                <w:color w:val="000000"/>
                <w:sz w:val="26"/>
                <w:szCs w:val="26"/>
              </w:rPr>
              <w:t>.</w:t>
            </w:r>
          </w:p>
          <w:p w:rsidR="00D153BC" w:rsidRDefault="00D153BC" w:rsidP="00D153BC">
            <w:pPr>
              <w:pStyle w:val="ListParagraph"/>
              <w:numPr>
                <w:ilvl w:val="0"/>
                <w:numId w:val="2"/>
              </w:numPr>
              <w:rPr>
                <w:rFonts w:asciiTheme="minorHAnsi" w:eastAsia="Calibri" w:hAnsiTheme="minorHAnsi" w:cs="Arial"/>
                <w:color w:val="000000"/>
                <w:sz w:val="26"/>
                <w:szCs w:val="26"/>
              </w:rPr>
            </w:pPr>
            <w:r w:rsidRPr="007C79C6">
              <w:rPr>
                <w:rFonts w:asciiTheme="minorHAnsi" w:eastAsia="Calibri" w:hAnsiTheme="minorHAnsi" w:cs="Arial"/>
                <w:color w:val="000000"/>
                <w:sz w:val="26"/>
                <w:szCs w:val="26"/>
              </w:rPr>
              <w:t>Coordination with General Directorate of Traffic and relevant departments for database design &amp; development</w:t>
            </w:r>
            <w:r w:rsidR="005740A2">
              <w:rPr>
                <w:rFonts w:asciiTheme="minorHAnsi" w:eastAsia="Calibri" w:hAnsiTheme="minorHAnsi" w:cs="Arial"/>
                <w:color w:val="000000"/>
                <w:sz w:val="26"/>
                <w:szCs w:val="26"/>
              </w:rPr>
              <w:t xml:space="preserve"> – ongoing task</w:t>
            </w:r>
            <w:r w:rsidRPr="007C79C6">
              <w:rPr>
                <w:rFonts w:asciiTheme="minorHAnsi" w:eastAsia="Calibri" w:hAnsiTheme="minorHAnsi" w:cs="Arial"/>
                <w:color w:val="000000"/>
                <w:sz w:val="26"/>
                <w:szCs w:val="26"/>
              </w:rPr>
              <w:t>.</w:t>
            </w:r>
          </w:p>
          <w:p w:rsidR="005D4EDA" w:rsidRDefault="005D4EDA" w:rsidP="0093386D">
            <w:pPr>
              <w:pStyle w:val="ListParagraph"/>
              <w:numPr>
                <w:ilvl w:val="0"/>
                <w:numId w:val="2"/>
              </w:numPr>
              <w:rPr>
                <w:rFonts w:asciiTheme="minorHAnsi" w:eastAsia="Calibri" w:hAnsiTheme="minorHAnsi" w:cs="Arial"/>
                <w:color w:val="000000"/>
                <w:sz w:val="26"/>
                <w:szCs w:val="26"/>
              </w:rPr>
            </w:pPr>
            <w:r>
              <w:rPr>
                <w:rFonts w:asciiTheme="minorHAnsi" w:eastAsia="Calibri" w:hAnsiTheme="minorHAnsi" w:cs="Arial"/>
                <w:color w:val="000000"/>
                <w:sz w:val="26"/>
                <w:szCs w:val="26"/>
              </w:rPr>
              <w:t>Identification of blackspots through spatial information (Satellite Image Analysis) and locating in GIS environment for action plan as part of the continuous project activities i</w:t>
            </w:r>
            <w:r w:rsidR="0093386D">
              <w:rPr>
                <w:rFonts w:asciiTheme="minorHAnsi" w:eastAsia="Calibri" w:hAnsiTheme="minorHAnsi" w:cs="Arial"/>
                <w:color w:val="000000"/>
                <w:sz w:val="26"/>
                <w:szCs w:val="26"/>
              </w:rPr>
              <w:t>s</w:t>
            </w:r>
            <w:r>
              <w:rPr>
                <w:rFonts w:asciiTheme="minorHAnsi" w:eastAsia="Calibri" w:hAnsiTheme="minorHAnsi" w:cs="Arial"/>
                <w:color w:val="000000"/>
                <w:sz w:val="26"/>
                <w:szCs w:val="26"/>
              </w:rPr>
              <w:t xml:space="preserve"> i</w:t>
            </w:r>
            <w:r w:rsidR="0093386D">
              <w:rPr>
                <w:rFonts w:asciiTheme="minorHAnsi" w:eastAsia="Calibri" w:hAnsiTheme="minorHAnsi" w:cs="Arial"/>
                <w:color w:val="000000"/>
                <w:sz w:val="26"/>
                <w:szCs w:val="26"/>
              </w:rPr>
              <w:t>n</w:t>
            </w:r>
            <w:r>
              <w:rPr>
                <w:rFonts w:asciiTheme="minorHAnsi" w:eastAsia="Calibri" w:hAnsiTheme="minorHAnsi" w:cs="Arial"/>
                <w:color w:val="000000"/>
                <w:sz w:val="26"/>
                <w:szCs w:val="26"/>
              </w:rPr>
              <w:t xml:space="preserve"> progress.</w:t>
            </w:r>
          </w:p>
          <w:p w:rsidR="00D153BC" w:rsidRPr="00737B51" w:rsidRDefault="00D153BC" w:rsidP="00D153BC">
            <w:pPr>
              <w:pStyle w:val="ListParagraph"/>
              <w:tabs>
                <w:tab w:val="left" w:pos="360"/>
              </w:tabs>
              <w:autoSpaceDE w:val="0"/>
              <w:autoSpaceDN w:val="0"/>
              <w:adjustRightInd w:val="0"/>
              <w:ind w:left="0"/>
              <w:jc w:val="both"/>
              <w:rPr>
                <w:rFonts w:ascii="Calibri" w:hAnsi="Calibri" w:cs="Arial"/>
                <w:b/>
                <w:bCs/>
                <w:sz w:val="26"/>
              </w:rPr>
            </w:pPr>
            <w:r w:rsidRPr="00737B51">
              <w:rPr>
                <w:rFonts w:ascii="Calibri" w:hAnsi="Calibri" w:cs="Arial"/>
                <w:b/>
                <w:bCs/>
                <w:sz w:val="26"/>
                <w:szCs w:val="22"/>
              </w:rPr>
              <w:t xml:space="preserve">Achievement During the </w:t>
            </w:r>
            <w:r w:rsidR="00721B94" w:rsidRPr="00737B51">
              <w:rPr>
                <w:rFonts w:ascii="Calibri" w:hAnsi="Calibri" w:cs="Arial"/>
                <w:b/>
                <w:bCs/>
                <w:sz w:val="26"/>
                <w:szCs w:val="22"/>
              </w:rPr>
              <w:t>3</w:t>
            </w:r>
            <w:r w:rsidR="00721B94" w:rsidRPr="00737B51">
              <w:rPr>
                <w:rFonts w:ascii="Calibri" w:hAnsi="Calibri" w:cs="Arial"/>
                <w:b/>
                <w:bCs/>
                <w:sz w:val="26"/>
                <w:szCs w:val="22"/>
                <w:vertAlign w:val="superscript"/>
              </w:rPr>
              <w:t>rd</w:t>
            </w:r>
            <w:r w:rsidR="00721B94" w:rsidRPr="00737B51">
              <w:rPr>
                <w:rFonts w:ascii="Calibri" w:hAnsi="Calibri" w:cs="Arial"/>
                <w:b/>
                <w:bCs/>
                <w:sz w:val="26"/>
                <w:szCs w:val="22"/>
              </w:rPr>
              <w:t xml:space="preserve"> </w:t>
            </w:r>
            <w:r w:rsidRPr="00737B51">
              <w:rPr>
                <w:rFonts w:ascii="Calibri" w:hAnsi="Calibri" w:cs="Arial"/>
                <w:b/>
                <w:bCs/>
                <w:sz w:val="26"/>
                <w:szCs w:val="22"/>
              </w:rPr>
              <w:t>Quarter</w:t>
            </w:r>
          </w:p>
          <w:p w:rsidR="00355B53" w:rsidRDefault="00737B51" w:rsidP="00737B51">
            <w:pPr>
              <w:pStyle w:val="ListParagraph"/>
              <w:numPr>
                <w:ilvl w:val="0"/>
                <w:numId w:val="20"/>
              </w:numPr>
              <w:rPr>
                <w:rFonts w:asciiTheme="minorHAnsi" w:eastAsia="Calibri" w:hAnsiTheme="minorHAnsi" w:cs="Arial"/>
                <w:color w:val="000000"/>
                <w:sz w:val="26"/>
                <w:szCs w:val="26"/>
              </w:rPr>
            </w:pPr>
            <w:r>
              <w:rPr>
                <w:rFonts w:asciiTheme="minorHAnsi" w:eastAsia="Calibri" w:hAnsiTheme="minorHAnsi" w:cs="Arial"/>
                <w:color w:val="000000"/>
                <w:sz w:val="26"/>
                <w:szCs w:val="26"/>
              </w:rPr>
              <w:t>Analysis of the available traffic data statistics.</w:t>
            </w:r>
          </w:p>
          <w:p w:rsidR="00737B51" w:rsidRDefault="00737B51" w:rsidP="00737B51">
            <w:pPr>
              <w:pStyle w:val="ListParagraph"/>
              <w:numPr>
                <w:ilvl w:val="0"/>
                <w:numId w:val="20"/>
              </w:numPr>
              <w:rPr>
                <w:rFonts w:asciiTheme="minorHAnsi" w:eastAsia="Calibri" w:hAnsiTheme="minorHAnsi" w:cs="Arial"/>
                <w:color w:val="000000"/>
                <w:sz w:val="26"/>
                <w:szCs w:val="26"/>
              </w:rPr>
            </w:pPr>
            <w:r>
              <w:rPr>
                <w:rFonts w:asciiTheme="minorHAnsi" w:eastAsia="Calibri" w:hAnsiTheme="minorHAnsi" w:cs="Arial"/>
                <w:color w:val="000000"/>
                <w:sz w:val="26"/>
                <w:szCs w:val="26"/>
              </w:rPr>
              <w:t>Stakeholders meeting with accident investigation department initiated by GDT.</w:t>
            </w:r>
          </w:p>
          <w:p w:rsidR="00737B51" w:rsidRPr="00D153BC" w:rsidRDefault="00737B51" w:rsidP="00737B51">
            <w:pPr>
              <w:pStyle w:val="ListParagraph"/>
              <w:numPr>
                <w:ilvl w:val="0"/>
                <w:numId w:val="20"/>
              </w:numPr>
              <w:rPr>
                <w:rFonts w:asciiTheme="minorHAnsi" w:eastAsia="Calibri" w:hAnsiTheme="minorHAnsi" w:cs="Arial"/>
                <w:color w:val="000000"/>
                <w:sz w:val="26"/>
                <w:szCs w:val="26"/>
              </w:rPr>
            </w:pPr>
            <w:r>
              <w:rPr>
                <w:rFonts w:asciiTheme="minorHAnsi" w:eastAsia="Calibri" w:hAnsiTheme="minorHAnsi" w:cs="Arial"/>
                <w:color w:val="000000"/>
                <w:sz w:val="26"/>
                <w:szCs w:val="26"/>
              </w:rPr>
              <w:t>Conducted meeting with Roads Motorway Engineering department for Accident Reporting Form review and comments.</w:t>
            </w:r>
          </w:p>
        </w:tc>
      </w:tr>
      <w:tr w:rsidR="00646D2B" w:rsidRPr="00A17D0E" w:rsidTr="003F7FA7">
        <w:trPr>
          <w:jc w:val="center"/>
        </w:trPr>
        <w:tc>
          <w:tcPr>
            <w:tcW w:w="10440" w:type="dxa"/>
            <w:gridSpan w:val="2"/>
            <w:tcBorders>
              <w:bottom w:val="single" w:sz="4" w:space="0" w:color="auto"/>
            </w:tcBorders>
            <w:shd w:val="clear" w:color="auto" w:fill="auto"/>
          </w:tcPr>
          <w:p w:rsidR="00646D2B" w:rsidRDefault="00646D2B" w:rsidP="003F7FA7">
            <w:pPr>
              <w:pStyle w:val="Header"/>
              <w:tabs>
                <w:tab w:val="clear" w:pos="4153"/>
                <w:tab w:val="clear" w:pos="8306"/>
              </w:tabs>
              <w:rPr>
                <w:rFonts w:ascii="Calibri" w:hAnsi="Calibri" w:cs="Arial"/>
                <w:b/>
                <w:i/>
                <w:sz w:val="26"/>
              </w:rPr>
            </w:pPr>
            <w:r w:rsidRPr="00A17D0E">
              <w:rPr>
                <w:rFonts w:ascii="Calibri" w:hAnsi="Calibri" w:cs="Arial"/>
                <w:b/>
                <w:i/>
                <w:sz w:val="26"/>
                <w:szCs w:val="22"/>
              </w:rPr>
              <w:lastRenderedPageBreak/>
              <w:t>Activity ID:</w:t>
            </w:r>
          </w:p>
          <w:p w:rsidR="00086E88" w:rsidRPr="00721B94" w:rsidRDefault="004E5D84" w:rsidP="00721B94">
            <w:pPr>
              <w:pStyle w:val="Header"/>
              <w:tabs>
                <w:tab w:val="clear" w:pos="4153"/>
                <w:tab w:val="clear" w:pos="8306"/>
              </w:tabs>
              <w:rPr>
                <w:rFonts w:ascii="Calibri" w:hAnsi="Calibri" w:cs="Arial"/>
                <w:bCs/>
                <w:iCs/>
                <w:sz w:val="26"/>
              </w:rPr>
            </w:pPr>
            <w:r>
              <w:rPr>
                <w:rFonts w:ascii="Calibri" w:hAnsi="Calibri" w:cs="Arial"/>
                <w:bCs/>
                <w:iCs/>
                <w:sz w:val="26"/>
                <w:szCs w:val="22"/>
              </w:rPr>
              <w:t>Continuation of s</w:t>
            </w:r>
            <w:r w:rsidR="00646D2B" w:rsidRPr="00A17D0E">
              <w:rPr>
                <w:rFonts w:ascii="Calibri" w:hAnsi="Calibri" w:cs="Arial"/>
                <w:bCs/>
                <w:iCs/>
                <w:sz w:val="26"/>
                <w:szCs w:val="22"/>
              </w:rPr>
              <w:t>ystem development</w:t>
            </w:r>
            <w:r>
              <w:rPr>
                <w:rFonts w:ascii="Calibri" w:hAnsi="Calibri" w:cs="Arial"/>
                <w:bCs/>
                <w:iCs/>
                <w:sz w:val="26"/>
                <w:szCs w:val="22"/>
              </w:rPr>
              <w:t>.</w:t>
            </w:r>
            <w:r w:rsidR="00646D2B" w:rsidRPr="00A17D0E">
              <w:rPr>
                <w:rFonts w:ascii="Calibri" w:hAnsi="Calibri" w:cs="Arial"/>
                <w:bCs/>
                <w:iCs/>
                <w:sz w:val="26"/>
                <w:szCs w:val="22"/>
              </w:rPr>
              <w:t xml:space="preserve"> </w:t>
            </w:r>
          </w:p>
          <w:p w:rsidR="00B1076A" w:rsidRPr="00B1076A" w:rsidRDefault="00B1076A" w:rsidP="003F7FA7">
            <w:pPr>
              <w:pStyle w:val="Header"/>
              <w:tabs>
                <w:tab w:val="clear" w:pos="4153"/>
                <w:tab w:val="clear" w:pos="8306"/>
              </w:tabs>
              <w:rPr>
                <w:rFonts w:ascii="Calibri" w:hAnsi="Calibri" w:cs="Arial"/>
                <w:b/>
                <w:bCs/>
                <w:sz w:val="16"/>
                <w:szCs w:val="12"/>
              </w:rPr>
            </w:pPr>
          </w:p>
          <w:p w:rsidR="00646D2B" w:rsidRDefault="00646D2B" w:rsidP="003F7FA7">
            <w:pPr>
              <w:pStyle w:val="Header"/>
              <w:tabs>
                <w:tab w:val="clear" w:pos="4153"/>
                <w:tab w:val="clear" w:pos="8306"/>
              </w:tabs>
              <w:rPr>
                <w:rFonts w:ascii="Calibri" w:hAnsi="Calibri" w:cs="Arial"/>
                <w:b/>
                <w:bCs/>
                <w:sz w:val="26"/>
              </w:rPr>
            </w:pPr>
            <w:r w:rsidRPr="00A17D0E">
              <w:rPr>
                <w:rFonts w:ascii="Calibri" w:hAnsi="Calibri" w:cs="Arial"/>
                <w:b/>
                <w:bCs/>
                <w:sz w:val="26"/>
                <w:szCs w:val="22"/>
              </w:rPr>
              <w:t>Start and End Date:</w:t>
            </w:r>
          </w:p>
          <w:p w:rsidR="00A775C8" w:rsidRPr="00E83F34" w:rsidRDefault="00721B94" w:rsidP="00A775C8">
            <w:pPr>
              <w:pStyle w:val="Header"/>
              <w:tabs>
                <w:tab w:val="clear" w:pos="4153"/>
                <w:tab w:val="clear" w:pos="8306"/>
              </w:tabs>
              <w:rPr>
                <w:rFonts w:ascii="Calibri" w:hAnsi="Calibri" w:cs="Arial"/>
                <w:bCs/>
                <w:sz w:val="26"/>
              </w:rPr>
            </w:pPr>
            <w:r>
              <w:rPr>
                <w:rFonts w:ascii="Calibri" w:hAnsi="Calibri" w:cs="Arial"/>
                <w:bCs/>
                <w:sz w:val="26"/>
                <w:szCs w:val="22"/>
              </w:rPr>
              <w:t>July - September</w:t>
            </w:r>
            <w:r w:rsidR="00A775C8">
              <w:rPr>
                <w:rFonts w:ascii="Calibri" w:hAnsi="Calibri" w:cs="Arial"/>
                <w:bCs/>
                <w:sz w:val="26"/>
                <w:szCs w:val="22"/>
              </w:rPr>
              <w:t xml:space="preserve"> 2015</w:t>
            </w:r>
          </w:p>
          <w:p w:rsidR="00646D2B" w:rsidRDefault="00646D2B" w:rsidP="003F7FA7">
            <w:pPr>
              <w:pStyle w:val="Header"/>
              <w:tabs>
                <w:tab w:val="clear" w:pos="4153"/>
                <w:tab w:val="clear" w:pos="8306"/>
              </w:tabs>
              <w:rPr>
                <w:rFonts w:ascii="Calibri" w:hAnsi="Calibri" w:cs="Arial"/>
                <w:b/>
                <w:bCs/>
                <w:sz w:val="26"/>
              </w:rPr>
            </w:pPr>
            <w:r w:rsidRPr="004E5D84">
              <w:rPr>
                <w:rFonts w:ascii="Calibri" w:hAnsi="Calibri" w:cs="Arial"/>
                <w:b/>
                <w:bCs/>
                <w:sz w:val="26"/>
                <w:szCs w:val="22"/>
              </w:rPr>
              <w:t>Progress to date:</w:t>
            </w:r>
          </w:p>
          <w:p w:rsidR="00646D2B" w:rsidRPr="00A17D0E" w:rsidRDefault="002826CF" w:rsidP="00483FA0">
            <w:pPr>
              <w:pStyle w:val="ListParagraph"/>
              <w:numPr>
                <w:ilvl w:val="0"/>
                <w:numId w:val="2"/>
              </w:numPr>
              <w:rPr>
                <w:rFonts w:ascii="Calibri" w:hAnsi="Calibri" w:cs="Arial"/>
                <w:sz w:val="26"/>
              </w:rPr>
            </w:pPr>
            <w:r>
              <w:rPr>
                <w:rFonts w:asciiTheme="minorHAnsi" w:eastAsia="Calibri" w:hAnsiTheme="minorHAnsi" w:cs="Arial"/>
                <w:color w:val="000000"/>
                <w:sz w:val="26"/>
                <w:szCs w:val="26"/>
              </w:rPr>
              <w:t>Analysis of the available information</w:t>
            </w:r>
            <w:r w:rsidR="006812A5">
              <w:rPr>
                <w:rFonts w:asciiTheme="minorHAnsi" w:eastAsia="Calibri" w:hAnsiTheme="minorHAnsi" w:cs="Arial"/>
                <w:color w:val="000000"/>
                <w:sz w:val="26"/>
                <w:szCs w:val="26"/>
              </w:rPr>
              <w:t xml:space="preserve"> using current resources</w:t>
            </w:r>
            <w:r w:rsidR="004E5D84">
              <w:rPr>
                <w:rFonts w:asciiTheme="minorHAnsi" w:eastAsia="Calibri" w:hAnsiTheme="minorHAnsi" w:cs="Arial"/>
                <w:color w:val="000000"/>
                <w:sz w:val="26"/>
                <w:szCs w:val="26"/>
              </w:rPr>
              <w:t>.</w:t>
            </w:r>
          </w:p>
        </w:tc>
      </w:tr>
      <w:tr w:rsidR="004C4310" w:rsidRPr="00A90358" w:rsidTr="00172ADB">
        <w:trPr>
          <w:trHeight w:val="1250"/>
          <w:jc w:val="center"/>
        </w:trPr>
        <w:tc>
          <w:tcPr>
            <w:tcW w:w="10440" w:type="dxa"/>
            <w:gridSpan w:val="2"/>
            <w:tcBorders>
              <w:bottom w:val="single" w:sz="4" w:space="0" w:color="auto"/>
            </w:tcBorders>
            <w:shd w:val="clear" w:color="auto" w:fill="auto"/>
          </w:tcPr>
          <w:p w:rsidR="00906191" w:rsidRDefault="004C4310" w:rsidP="00646D2B">
            <w:pPr>
              <w:jc w:val="both"/>
            </w:pPr>
            <w:r w:rsidRPr="00A90358">
              <w:rPr>
                <w:rFonts w:ascii="Calibri" w:hAnsi="Calibri" w:cs="Arial"/>
                <w:b/>
                <w:i/>
                <w:sz w:val="26"/>
                <w:szCs w:val="22"/>
              </w:rPr>
              <w:t xml:space="preserve">OUTPUT </w:t>
            </w:r>
            <w:r w:rsidR="00646D2B">
              <w:rPr>
                <w:rFonts w:ascii="Calibri" w:hAnsi="Calibri" w:cs="Arial"/>
                <w:b/>
                <w:i/>
                <w:sz w:val="26"/>
                <w:szCs w:val="22"/>
              </w:rPr>
              <w:t>3</w:t>
            </w:r>
            <w:r w:rsidRPr="00A90358">
              <w:rPr>
                <w:rFonts w:ascii="Calibri" w:hAnsi="Calibri" w:cs="Arial"/>
                <w:b/>
                <w:i/>
                <w:sz w:val="26"/>
                <w:szCs w:val="22"/>
              </w:rPr>
              <w:t>:</w:t>
            </w:r>
          </w:p>
          <w:p w:rsidR="00646D2B" w:rsidRDefault="0099509F" w:rsidP="00755CC2">
            <w:pPr>
              <w:pStyle w:val="Header"/>
              <w:rPr>
                <w:rFonts w:ascii="Calibri" w:hAnsi="Calibri" w:cs="Arial"/>
                <w:sz w:val="26"/>
              </w:rPr>
            </w:pPr>
            <w:r>
              <w:rPr>
                <w:rFonts w:ascii="Calibri" w:hAnsi="Calibri" w:cs="Arial"/>
                <w:sz w:val="26"/>
                <w:szCs w:val="22"/>
              </w:rPr>
              <w:t>Capacity building, training and e</w:t>
            </w:r>
            <w:r w:rsidR="00646D2B" w:rsidRPr="00FF4E29">
              <w:rPr>
                <w:rFonts w:ascii="Calibri" w:hAnsi="Calibri" w:cs="Arial"/>
                <w:sz w:val="26"/>
                <w:szCs w:val="22"/>
              </w:rPr>
              <w:t>stablishment of National Centr</w:t>
            </w:r>
            <w:r>
              <w:rPr>
                <w:rFonts w:ascii="Calibri" w:hAnsi="Calibri" w:cs="Arial"/>
                <w:sz w:val="26"/>
                <w:szCs w:val="22"/>
              </w:rPr>
              <w:t>e</w:t>
            </w:r>
            <w:r w:rsidR="00646D2B" w:rsidRPr="00FF4E29">
              <w:rPr>
                <w:rFonts w:ascii="Calibri" w:hAnsi="Calibri" w:cs="Arial"/>
                <w:sz w:val="26"/>
                <w:szCs w:val="22"/>
              </w:rPr>
              <w:t>s of Excellence</w:t>
            </w:r>
            <w:r w:rsidR="00324640">
              <w:rPr>
                <w:rFonts w:ascii="Calibri" w:hAnsi="Calibri" w:cs="Arial"/>
                <w:sz w:val="26"/>
              </w:rPr>
              <w:t>.</w:t>
            </w:r>
          </w:p>
          <w:p w:rsidR="00324640" w:rsidRPr="00C90118" w:rsidRDefault="00324640" w:rsidP="00755CC2">
            <w:pPr>
              <w:pStyle w:val="Header"/>
              <w:rPr>
                <w:rFonts w:ascii="Calibri" w:hAnsi="Calibri" w:cs="Arial"/>
                <w:sz w:val="14"/>
                <w:szCs w:val="12"/>
              </w:rPr>
            </w:pPr>
          </w:p>
          <w:p w:rsidR="004C4310" w:rsidRDefault="00E83F34" w:rsidP="00483FA0">
            <w:pPr>
              <w:pStyle w:val="Header"/>
              <w:tabs>
                <w:tab w:val="clear" w:pos="4153"/>
                <w:tab w:val="clear" w:pos="8306"/>
              </w:tabs>
              <w:rPr>
                <w:rFonts w:ascii="Calibri" w:hAnsi="Calibri" w:cs="Arial"/>
                <w:b/>
                <w:bCs/>
                <w:sz w:val="26"/>
              </w:rPr>
            </w:pPr>
            <w:r w:rsidRPr="004E5D84">
              <w:rPr>
                <w:rFonts w:ascii="Calibri" w:hAnsi="Calibri" w:cs="Arial"/>
                <w:b/>
                <w:bCs/>
                <w:sz w:val="26"/>
                <w:szCs w:val="22"/>
              </w:rPr>
              <w:t>201</w:t>
            </w:r>
            <w:r w:rsidR="00483FA0">
              <w:rPr>
                <w:rFonts w:ascii="Calibri" w:hAnsi="Calibri" w:cs="Arial"/>
                <w:b/>
                <w:bCs/>
                <w:sz w:val="26"/>
                <w:szCs w:val="22"/>
              </w:rPr>
              <w:t>5</w:t>
            </w:r>
            <w:r w:rsidR="004C4310" w:rsidRPr="004E5D84">
              <w:rPr>
                <w:rFonts w:ascii="Calibri" w:hAnsi="Calibri" w:cs="Arial"/>
                <w:b/>
                <w:bCs/>
                <w:sz w:val="26"/>
                <w:szCs w:val="22"/>
              </w:rPr>
              <w:t xml:space="preserve"> Target:</w:t>
            </w:r>
          </w:p>
          <w:p w:rsidR="002826CF" w:rsidRPr="00FF4E29" w:rsidRDefault="002826CF" w:rsidP="002826CF">
            <w:pPr>
              <w:pStyle w:val="Header"/>
              <w:numPr>
                <w:ilvl w:val="0"/>
                <w:numId w:val="12"/>
              </w:numPr>
              <w:rPr>
                <w:rFonts w:ascii="Calibri" w:hAnsi="Calibri" w:cs="Arial"/>
                <w:sz w:val="26"/>
              </w:rPr>
            </w:pPr>
            <w:r w:rsidRPr="00FF4E29">
              <w:rPr>
                <w:rFonts w:ascii="Calibri" w:hAnsi="Calibri" w:cs="Arial"/>
                <w:sz w:val="26"/>
                <w:szCs w:val="22"/>
              </w:rPr>
              <w:t>Efficient system established with support of the Supreme Traffic Council and Deputy Ministers to ensure implementation of the NTTS by relevant Ministries.</w:t>
            </w:r>
          </w:p>
          <w:p w:rsidR="00483FA0" w:rsidRPr="00483FA0" w:rsidRDefault="00483FA0" w:rsidP="002826CF">
            <w:pPr>
              <w:pStyle w:val="Header"/>
              <w:numPr>
                <w:ilvl w:val="0"/>
                <w:numId w:val="12"/>
              </w:numPr>
              <w:rPr>
                <w:rFonts w:ascii="Calibri" w:hAnsi="Calibri" w:cs="Arial"/>
                <w:sz w:val="26"/>
              </w:rPr>
            </w:pPr>
            <w:r>
              <w:rPr>
                <w:rFonts w:ascii="Calibri" w:hAnsi="Calibri" w:cs="Arial"/>
                <w:sz w:val="26"/>
              </w:rPr>
              <w:t>Continuation of implementation of the Ministers Council resolutions.</w:t>
            </w:r>
          </w:p>
          <w:p w:rsidR="002826CF" w:rsidRPr="009167F2" w:rsidRDefault="002826CF" w:rsidP="00483FA0">
            <w:pPr>
              <w:pStyle w:val="Header"/>
              <w:numPr>
                <w:ilvl w:val="0"/>
                <w:numId w:val="12"/>
              </w:numPr>
              <w:rPr>
                <w:rFonts w:ascii="Calibri" w:hAnsi="Calibri" w:cs="Arial"/>
                <w:sz w:val="26"/>
              </w:rPr>
            </w:pPr>
            <w:r w:rsidRPr="00FF4E29">
              <w:rPr>
                <w:rFonts w:ascii="Calibri" w:hAnsi="Calibri" w:cs="Arial"/>
                <w:sz w:val="26"/>
                <w:szCs w:val="22"/>
              </w:rPr>
              <w:t>Capacity of the GDT enhanced, and new transport authority approved by the National Assembly and established by the Government</w:t>
            </w:r>
            <w:r w:rsidR="00483FA0">
              <w:rPr>
                <w:rFonts w:ascii="Calibri" w:hAnsi="Calibri" w:cs="Arial"/>
                <w:sz w:val="26"/>
                <w:szCs w:val="22"/>
              </w:rPr>
              <w:t>.</w:t>
            </w:r>
          </w:p>
          <w:p w:rsidR="009167F2" w:rsidRPr="009167F2" w:rsidRDefault="009167F2" w:rsidP="00483FA0">
            <w:pPr>
              <w:pStyle w:val="Header"/>
              <w:numPr>
                <w:ilvl w:val="0"/>
                <w:numId w:val="12"/>
              </w:numPr>
              <w:rPr>
                <w:rFonts w:ascii="Calibri" w:hAnsi="Calibri" w:cs="Arial"/>
                <w:sz w:val="26"/>
              </w:rPr>
            </w:pPr>
            <w:r>
              <w:rPr>
                <w:rFonts w:ascii="Calibri" w:hAnsi="Calibri" w:cs="Arial"/>
                <w:sz w:val="26"/>
                <w:szCs w:val="22"/>
              </w:rPr>
              <w:t>Establishment of accident investigations and awareness units in various governorates.</w:t>
            </w:r>
          </w:p>
          <w:p w:rsidR="009167F2" w:rsidRPr="00101D4C" w:rsidRDefault="009167F2" w:rsidP="00483FA0">
            <w:pPr>
              <w:pStyle w:val="Header"/>
              <w:numPr>
                <w:ilvl w:val="0"/>
                <w:numId w:val="12"/>
              </w:numPr>
              <w:rPr>
                <w:rFonts w:ascii="Calibri" w:hAnsi="Calibri" w:cs="Arial"/>
                <w:sz w:val="26"/>
              </w:rPr>
            </w:pPr>
            <w:r>
              <w:rPr>
                <w:rFonts w:ascii="Calibri" w:hAnsi="Calibri" w:cs="Arial"/>
                <w:sz w:val="26"/>
                <w:szCs w:val="22"/>
              </w:rPr>
              <w:t>Provide online service for senior management and stakeholders.</w:t>
            </w:r>
          </w:p>
          <w:p w:rsidR="00101D4C" w:rsidRPr="009167F2" w:rsidRDefault="00101D4C" w:rsidP="00483FA0">
            <w:pPr>
              <w:pStyle w:val="Header"/>
              <w:numPr>
                <w:ilvl w:val="0"/>
                <w:numId w:val="12"/>
              </w:numPr>
              <w:rPr>
                <w:rFonts w:ascii="Calibri" w:hAnsi="Calibri" w:cs="Arial"/>
                <w:sz w:val="26"/>
              </w:rPr>
            </w:pPr>
            <w:r>
              <w:rPr>
                <w:rFonts w:ascii="Calibri" w:hAnsi="Calibri" w:cs="Arial"/>
                <w:sz w:val="26"/>
                <w:szCs w:val="22"/>
              </w:rPr>
              <w:t>Start traffic management system of the project.</w:t>
            </w:r>
          </w:p>
          <w:p w:rsidR="002826CF" w:rsidRPr="00FF4E29" w:rsidRDefault="002826CF" w:rsidP="00F57A61">
            <w:pPr>
              <w:pStyle w:val="Header"/>
              <w:numPr>
                <w:ilvl w:val="0"/>
                <w:numId w:val="12"/>
              </w:numPr>
              <w:rPr>
                <w:rFonts w:ascii="Calibri" w:hAnsi="Calibri" w:cs="Arial"/>
                <w:sz w:val="26"/>
              </w:rPr>
            </w:pPr>
            <w:r w:rsidRPr="00FF4E29">
              <w:rPr>
                <w:rFonts w:ascii="Calibri" w:hAnsi="Calibri" w:cs="Arial"/>
                <w:sz w:val="26"/>
                <w:szCs w:val="22"/>
              </w:rPr>
              <w:t>Organisational structures developed for the new Centres of Excellence and equipment and devi</w:t>
            </w:r>
            <w:r w:rsidR="00F57A61">
              <w:rPr>
                <w:rFonts w:ascii="Calibri" w:hAnsi="Calibri" w:cs="Arial"/>
                <w:sz w:val="26"/>
                <w:szCs w:val="22"/>
              </w:rPr>
              <w:t>c</w:t>
            </w:r>
            <w:r w:rsidRPr="00FF4E29">
              <w:rPr>
                <w:rFonts w:ascii="Calibri" w:hAnsi="Calibri" w:cs="Arial"/>
                <w:sz w:val="26"/>
                <w:szCs w:val="22"/>
              </w:rPr>
              <w:t>es provided on time.</w:t>
            </w:r>
          </w:p>
          <w:p w:rsidR="002826CF" w:rsidRPr="00FF4E29" w:rsidRDefault="002826CF" w:rsidP="002826CF">
            <w:pPr>
              <w:pStyle w:val="Header"/>
              <w:numPr>
                <w:ilvl w:val="0"/>
                <w:numId w:val="12"/>
              </w:numPr>
              <w:rPr>
                <w:rFonts w:ascii="Calibri" w:hAnsi="Calibri" w:cs="Arial"/>
                <w:sz w:val="26"/>
              </w:rPr>
            </w:pPr>
            <w:r w:rsidRPr="00FF4E29">
              <w:rPr>
                <w:rFonts w:ascii="Calibri" w:hAnsi="Calibri" w:cs="Arial"/>
                <w:sz w:val="26"/>
                <w:szCs w:val="22"/>
              </w:rPr>
              <w:t>Guidelines in traffic operations, awareness and driving license developed and disseminated.</w:t>
            </w:r>
          </w:p>
          <w:p w:rsidR="00073F7C" w:rsidRPr="00FF4E29" w:rsidRDefault="00073F7C" w:rsidP="009A09DB">
            <w:pPr>
              <w:pStyle w:val="Header"/>
              <w:numPr>
                <w:ilvl w:val="0"/>
                <w:numId w:val="12"/>
              </w:numPr>
              <w:rPr>
                <w:rFonts w:ascii="Calibri" w:hAnsi="Calibri" w:cs="Arial"/>
                <w:sz w:val="26"/>
              </w:rPr>
            </w:pPr>
            <w:r>
              <w:rPr>
                <w:rFonts w:ascii="Calibri" w:hAnsi="Calibri" w:cs="Arial"/>
                <w:sz w:val="26"/>
                <w:szCs w:val="22"/>
              </w:rPr>
              <w:t xml:space="preserve">Conduct overseas training in specialised areas and conduct </w:t>
            </w:r>
            <w:r w:rsidR="009A09DB">
              <w:rPr>
                <w:rFonts w:ascii="Calibri" w:hAnsi="Calibri" w:cs="Arial"/>
                <w:sz w:val="26"/>
                <w:szCs w:val="22"/>
              </w:rPr>
              <w:t xml:space="preserve">study tour </w:t>
            </w:r>
            <w:r>
              <w:rPr>
                <w:rFonts w:ascii="Calibri" w:hAnsi="Calibri" w:cs="Arial"/>
                <w:sz w:val="26"/>
                <w:szCs w:val="22"/>
              </w:rPr>
              <w:t>programs.</w:t>
            </w:r>
          </w:p>
          <w:p w:rsidR="002826CF" w:rsidRPr="00FF4E29" w:rsidRDefault="002826CF" w:rsidP="002826CF">
            <w:pPr>
              <w:pStyle w:val="Header"/>
              <w:numPr>
                <w:ilvl w:val="0"/>
                <w:numId w:val="12"/>
              </w:numPr>
              <w:rPr>
                <w:rFonts w:ascii="Calibri" w:hAnsi="Calibri" w:cs="Arial"/>
                <w:sz w:val="26"/>
              </w:rPr>
            </w:pPr>
            <w:r w:rsidRPr="00FF4E29">
              <w:rPr>
                <w:rFonts w:ascii="Calibri" w:hAnsi="Calibri" w:cs="Arial"/>
                <w:sz w:val="26"/>
                <w:szCs w:val="22"/>
              </w:rPr>
              <w:t>Joint programs with the stakeholders, counterparts and private sector conducted.</w:t>
            </w:r>
          </w:p>
          <w:p w:rsidR="002826CF" w:rsidRDefault="002826CF" w:rsidP="002826CF">
            <w:pPr>
              <w:pStyle w:val="Header"/>
              <w:numPr>
                <w:ilvl w:val="0"/>
                <w:numId w:val="12"/>
              </w:numPr>
              <w:rPr>
                <w:rFonts w:ascii="Calibri" w:hAnsi="Calibri" w:cs="Arial"/>
                <w:sz w:val="26"/>
              </w:rPr>
            </w:pPr>
            <w:r w:rsidRPr="00FF4E29">
              <w:rPr>
                <w:rFonts w:ascii="Calibri" w:hAnsi="Calibri" w:cs="Arial"/>
                <w:sz w:val="26"/>
                <w:szCs w:val="22"/>
              </w:rPr>
              <w:lastRenderedPageBreak/>
              <w:t>M &amp; E system and periodical reports established to assess deliverables against performance indicators and provided reliable analysis.</w:t>
            </w:r>
          </w:p>
          <w:p w:rsidR="00324640" w:rsidRPr="00C90118" w:rsidRDefault="00324640" w:rsidP="00324640">
            <w:pPr>
              <w:pStyle w:val="Header"/>
              <w:ind w:left="720"/>
              <w:rPr>
                <w:rFonts w:ascii="Calibri" w:hAnsi="Calibri" w:cs="Arial"/>
                <w:sz w:val="2"/>
                <w:szCs w:val="2"/>
              </w:rPr>
            </w:pPr>
          </w:p>
          <w:p w:rsidR="00EB0B8A" w:rsidRDefault="004C4310" w:rsidP="00721B94">
            <w:pPr>
              <w:rPr>
                <w:rFonts w:ascii="Calibri" w:hAnsi="Calibri" w:cs="Arial"/>
                <w:sz w:val="26"/>
              </w:rPr>
            </w:pPr>
            <w:r w:rsidRPr="00906191">
              <w:rPr>
                <w:rFonts w:ascii="Calibri" w:hAnsi="Calibri" w:cs="Arial"/>
                <w:b/>
                <w:bCs/>
                <w:sz w:val="26"/>
                <w:szCs w:val="22"/>
              </w:rPr>
              <w:t>Q</w:t>
            </w:r>
            <w:r w:rsidR="00721B94">
              <w:rPr>
                <w:rFonts w:ascii="Calibri" w:hAnsi="Calibri" w:cs="Arial"/>
                <w:b/>
                <w:bCs/>
                <w:sz w:val="26"/>
                <w:szCs w:val="22"/>
              </w:rPr>
              <w:t>3</w:t>
            </w:r>
            <w:r w:rsidRPr="00906191">
              <w:rPr>
                <w:rFonts w:ascii="Calibri" w:hAnsi="Calibri" w:cs="Arial"/>
                <w:b/>
                <w:bCs/>
                <w:sz w:val="26"/>
                <w:szCs w:val="22"/>
              </w:rPr>
              <w:t xml:space="preserve"> Achievement</w:t>
            </w:r>
            <w:r w:rsidRPr="00A90358">
              <w:rPr>
                <w:rFonts w:ascii="Calibri" w:hAnsi="Calibri" w:cs="Arial"/>
                <w:sz w:val="26"/>
                <w:szCs w:val="22"/>
              </w:rPr>
              <w:t>:</w:t>
            </w:r>
          </w:p>
          <w:p w:rsidR="007470BA" w:rsidRDefault="007470BA" w:rsidP="007470BA">
            <w:pPr>
              <w:pStyle w:val="ListParagraph"/>
              <w:tabs>
                <w:tab w:val="left" w:pos="360"/>
              </w:tabs>
              <w:autoSpaceDE w:val="0"/>
              <w:autoSpaceDN w:val="0"/>
              <w:adjustRightInd w:val="0"/>
              <w:ind w:left="0"/>
              <w:jc w:val="both"/>
              <w:rPr>
                <w:rFonts w:ascii="Calibri" w:hAnsi="Calibri" w:cs="Arial"/>
                <w:b/>
                <w:bCs/>
                <w:sz w:val="26"/>
              </w:rPr>
            </w:pPr>
            <w:r>
              <w:rPr>
                <w:rFonts w:ascii="Calibri" w:hAnsi="Calibri" w:cs="Arial"/>
                <w:b/>
                <w:bCs/>
                <w:sz w:val="26"/>
                <w:szCs w:val="22"/>
              </w:rPr>
              <w:t>Ongoing Activities:</w:t>
            </w:r>
          </w:p>
          <w:p w:rsidR="007470BA" w:rsidRPr="007470BA" w:rsidRDefault="007470BA" w:rsidP="002826CF">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Continuation of </w:t>
            </w:r>
            <w:r w:rsidR="002826CF">
              <w:rPr>
                <w:rFonts w:asciiTheme="minorHAnsi" w:eastAsia="Calibri" w:hAnsiTheme="minorHAnsi" w:cs="Arial"/>
                <w:color w:val="000000"/>
                <w:sz w:val="26"/>
                <w:szCs w:val="26"/>
              </w:rPr>
              <w:t>project management (all components of the project).</w:t>
            </w:r>
          </w:p>
          <w:p w:rsidR="007470BA" w:rsidRDefault="007470BA" w:rsidP="002826CF">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sidRPr="007C79C6">
              <w:rPr>
                <w:rFonts w:asciiTheme="minorHAnsi" w:eastAsia="Calibri" w:hAnsiTheme="minorHAnsi" w:cs="Arial"/>
                <w:color w:val="000000"/>
                <w:sz w:val="26"/>
                <w:szCs w:val="26"/>
              </w:rPr>
              <w:t xml:space="preserve">Coordination with General Directorate of Traffic and relevant departments for database design </w:t>
            </w:r>
            <w:r w:rsidR="002826CF">
              <w:rPr>
                <w:rFonts w:asciiTheme="minorHAnsi" w:eastAsia="Calibri" w:hAnsiTheme="minorHAnsi" w:cs="Arial"/>
                <w:color w:val="000000"/>
                <w:sz w:val="26"/>
                <w:szCs w:val="26"/>
              </w:rPr>
              <w:t>and</w:t>
            </w:r>
            <w:r w:rsidRPr="007C79C6">
              <w:rPr>
                <w:rFonts w:asciiTheme="minorHAnsi" w:eastAsia="Calibri" w:hAnsiTheme="minorHAnsi" w:cs="Arial"/>
                <w:color w:val="000000"/>
                <w:sz w:val="26"/>
                <w:szCs w:val="26"/>
              </w:rPr>
              <w:t xml:space="preserve"> development.</w:t>
            </w:r>
          </w:p>
          <w:p w:rsidR="004E5D84" w:rsidRPr="007470BA" w:rsidRDefault="005A11AE" w:rsidP="007470BA">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Overseas Training has been performed for 18 Traffic Police Officials and 6 Traffic Engineers from 26 Sep 2015 till 09 Oct 2015.</w:t>
            </w:r>
          </w:p>
          <w:p w:rsidR="005A11AE" w:rsidRPr="0089729C" w:rsidRDefault="005A11AE" w:rsidP="00721B94">
            <w:pPr>
              <w:pStyle w:val="ListParagraph"/>
              <w:tabs>
                <w:tab w:val="left" w:pos="360"/>
              </w:tabs>
              <w:autoSpaceDE w:val="0"/>
              <w:autoSpaceDN w:val="0"/>
              <w:adjustRightInd w:val="0"/>
              <w:ind w:left="0"/>
              <w:jc w:val="both"/>
              <w:rPr>
                <w:rFonts w:ascii="Calibri" w:hAnsi="Calibri" w:cs="Arial"/>
                <w:b/>
                <w:bCs/>
                <w:sz w:val="18"/>
                <w:szCs w:val="14"/>
              </w:rPr>
            </w:pPr>
          </w:p>
          <w:p w:rsidR="007470BA" w:rsidRPr="005A11AE" w:rsidRDefault="007470BA" w:rsidP="00721B94">
            <w:pPr>
              <w:pStyle w:val="ListParagraph"/>
              <w:tabs>
                <w:tab w:val="left" w:pos="360"/>
              </w:tabs>
              <w:autoSpaceDE w:val="0"/>
              <w:autoSpaceDN w:val="0"/>
              <w:adjustRightInd w:val="0"/>
              <w:ind w:left="0"/>
              <w:jc w:val="both"/>
              <w:rPr>
                <w:rFonts w:ascii="Calibri" w:hAnsi="Calibri" w:cs="Arial"/>
                <w:b/>
                <w:bCs/>
                <w:sz w:val="26"/>
                <w:szCs w:val="22"/>
              </w:rPr>
            </w:pPr>
            <w:r w:rsidRPr="005A11AE">
              <w:rPr>
                <w:rFonts w:ascii="Calibri" w:hAnsi="Calibri" w:cs="Arial"/>
                <w:b/>
                <w:bCs/>
                <w:sz w:val="26"/>
                <w:szCs w:val="22"/>
              </w:rPr>
              <w:t>Achievement During the</w:t>
            </w:r>
            <w:r w:rsidR="004E5D84" w:rsidRPr="005A11AE">
              <w:rPr>
                <w:rFonts w:ascii="Calibri" w:hAnsi="Calibri" w:cs="Arial"/>
                <w:b/>
                <w:bCs/>
                <w:sz w:val="26"/>
                <w:szCs w:val="22"/>
              </w:rPr>
              <w:t xml:space="preserve"> </w:t>
            </w:r>
            <w:r w:rsidR="00721B94" w:rsidRPr="005A11AE">
              <w:rPr>
                <w:rFonts w:ascii="Calibri" w:hAnsi="Calibri" w:cs="Arial"/>
                <w:b/>
                <w:bCs/>
                <w:sz w:val="26"/>
                <w:szCs w:val="22"/>
              </w:rPr>
              <w:t>3</w:t>
            </w:r>
            <w:r w:rsidR="00721B94" w:rsidRPr="005A11AE">
              <w:rPr>
                <w:rFonts w:ascii="Calibri" w:hAnsi="Calibri" w:cs="Arial"/>
                <w:b/>
                <w:bCs/>
                <w:sz w:val="26"/>
                <w:szCs w:val="22"/>
                <w:vertAlign w:val="superscript"/>
              </w:rPr>
              <w:t>rd</w:t>
            </w:r>
            <w:r w:rsidR="00721B94" w:rsidRPr="005A11AE">
              <w:rPr>
                <w:rFonts w:ascii="Calibri" w:hAnsi="Calibri" w:cs="Arial"/>
                <w:b/>
                <w:bCs/>
                <w:sz w:val="26"/>
                <w:szCs w:val="22"/>
              </w:rPr>
              <w:t xml:space="preserve"> </w:t>
            </w:r>
            <w:r w:rsidRPr="005A11AE">
              <w:rPr>
                <w:rFonts w:ascii="Calibri" w:hAnsi="Calibri" w:cs="Arial"/>
                <w:b/>
                <w:bCs/>
                <w:sz w:val="26"/>
                <w:szCs w:val="22"/>
              </w:rPr>
              <w:t xml:space="preserve"> Quarter</w:t>
            </w:r>
          </w:p>
          <w:p w:rsidR="008D3F5F" w:rsidRDefault="008D3F5F" w:rsidP="008D3F5F">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Prepared all the requirements for overseas training.</w:t>
            </w:r>
          </w:p>
          <w:p w:rsidR="008D3F5F" w:rsidRPr="005A11AE" w:rsidRDefault="008D3F5F" w:rsidP="00937A2F">
            <w:pPr>
              <w:pStyle w:val="ListParagraph"/>
              <w:numPr>
                <w:ilvl w:val="0"/>
                <w:numId w:val="2"/>
              </w:numPr>
              <w:autoSpaceDE w:val="0"/>
              <w:autoSpaceDN w:val="0"/>
              <w:adjustRightInd w:val="0"/>
              <w:jc w:val="both"/>
              <w:rPr>
                <w:rFonts w:ascii="Calibri" w:hAnsi="Calibri" w:cs="Arial"/>
                <w:b/>
                <w:bCs/>
                <w:color w:val="FF0000"/>
                <w:sz w:val="26"/>
              </w:rPr>
            </w:pPr>
            <w:r w:rsidRPr="009C799B">
              <w:rPr>
                <w:rFonts w:asciiTheme="minorHAnsi" w:eastAsia="Calibri" w:hAnsiTheme="minorHAnsi" w:cs="Arial"/>
                <w:color w:val="000000"/>
                <w:sz w:val="26"/>
                <w:szCs w:val="26"/>
              </w:rPr>
              <w:t>18 Traffic police officers and 6 Traffic Engineers are already arrived North Western University</w:t>
            </w:r>
            <w:r w:rsidR="00937A2F">
              <w:rPr>
                <w:rFonts w:asciiTheme="minorHAnsi" w:eastAsia="Calibri" w:hAnsiTheme="minorHAnsi" w:cs="Arial"/>
                <w:color w:val="000000"/>
                <w:sz w:val="26"/>
                <w:szCs w:val="26"/>
              </w:rPr>
              <w:t>,</w:t>
            </w:r>
            <w:r w:rsidRPr="009C799B">
              <w:rPr>
                <w:rFonts w:asciiTheme="minorHAnsi" w:eastAsia="Calibri" w:hAnsiTheme="minorHAnsi" w:cs="Arial"/>
                <w:color w:val="000000"/>
                <w:sz w:val="26"/>
                <w:szCs w:val="26"/>
              </w:rPr>
              <w:t xml:space="preserve"> U</w:t>
            </w:r>
            <w:r w:rsidR="00937A2F">
              <w:rPr>
                <w:rFonts w:asciiTheme="minorHAnsi" w:eastAsia="Calibri" w:hAnsiTheme="minorHAnsi" w:cs="Arial"/>
                <w:color w:val="000000"/>
                <w:sz w:val="26"/>
                <w:szCs w:val="26"/>
              </w:rPr>
              <w:t xml:space="preserve">nited </w:t>
            </w:r>
            <w:r w:rsidRPr="009C799B">
              <w:rPr>
                <w:rFonts w:asciiTheme="minorHAnsi" w:eastAsia="Calibri" w:hAnsiTheme="minorHAnsi" w:cs="Arial"/>
                <w:color w:val="000000"/>
                <w:sz w:val="26"/>
                <w:szCs w:val="26"/>
              </w:rPr>
              <w:t>S</w:t>
            </w:r>
            <w:r w:rsidR="00937A2F">
              <w:rPr>
                <w:rFonts w:asciiTheme="minorHAnsi" w:eastAsia="Calibri" w:hAnsiTheme="minorHAnsi" w:cs="Arial"/>
                <w:color w:val="000000"/>
                <w:sz w:val="26"/>
                <w:szCs w:val="26"/>
              </w:rPr>
              <w:t xml:space="preserve">tates of </w:t>
            </w:r>
            <w:r w:rsidRPr="009C799B">
              <w:rPr>
                <w:rFonts w:asciiTheme="minorHAnsi" w:eastAsia="Calibri" w:hAnsiTheme="minorHAnsi" w:cs="Arial"/>
                <w:color w:val="000000"/>
                <w:sz w:val="26"/>
                <w:szCs w:val="26"/>
              </w:rPr>
              <w:t>A</w:t>
            </w:r>
            <w:r w:rsidR="00937A2F">
              <w:rPr>
                <w:rFonts w:asciiTheme="minorHAnsi" w:eastAsia="Calibri" w:hAnsiTheme="minorHAnsi" w:cs="Arial"/>
                <w:color w:val="000000"/>
                <w:sz w:val="26"/>
                <w:szCs w:val="26"/>
              </w:rPr>
              <w:t>merica</w:t>
            </w:r>
            <w:r w:rsidRPr="009C799B">
              <w:rPr>
                <w:rFonts w:asciiTheme="minorHAnsi" w:eastAsia="Calibri" w:hAnsiTheme="minorHAnsi" w:cs="Arial"/>
                <w:color w:val="000000"/>
                <w:sz w:val="26"/>
                <w:szCs w:val="26"/>
              </w:rPr>
              <w:t xml:space="preserve"> for 2 weeks training program as per the plan.</w:t>
            </w:r>
          </w:p>
          <w:p w:rsidR="005A11AE" w:rsidRPr="009C799B" w:rsidRDefault="005A11AE" w:rsidP="00937A2F">
            <w:pPr>
              <w:pStyle w:val="ListParagraph"/>
              <w:numPr>
                <w:ilvl w:val="0"/>
                <w:numId w:val="2"/>
              </w:numPr>
              <w:autoSpaceDE w:val="0"/>
              <w:autoSpaceDN w:val="0"/>
              <w:adjustRightInd w:val="0"/>
              <w:jc w:val="both"/>
              <w:rPr>
                <w:rFonts w:ascii="Calibri" w:hAnsi="Calibri" w:cs="Arial"/>
                <w:b/>
                <w:bCs/>
                <w:color w:val="FF0000"/>
                <w:sz w:val="26"/>
              </w:rPr>
            </w:pPr>
            <w:r>
              <w:rPr>
                <w:rFonts w:asciiTheme="minorHAnsi" w:eastAsia="Calibri" w:hAnsiTheme="minorHAnsi" w:cs="Arial"/>
                <w:color w:val="000000"/>
                <w:sz w:val="26"/>
                <w:szCs w:val="26"/>
              </w:rPr>
              <w:t>Study Tour for decision makers and top level management is under progress to establish capacity building among Kuwaiti Nationalities by implementing best practices.</w:t>
            </w:r>
          </w:p>
          <w:p w:rsidR="00876359" w:rsidRPr="008E599D" w:rsidRDefault="00876359" w:rsidP="00721B94">
            <w:pPr>
              <w:pStyle w:val="ListParagraph"/>
              <w:autoSpaceDE w:val="0"/>
              <w:autoSpaceDN w:val="0"/>
              <w:adjustRightInd w:val="0"/>
              <w:ind w:left="360"/>
              <w:jc w:val="both"/>
              <w:rPr>
                <w:rFonts w:ascii="Calibri" w:hAnsi="Calibri" w:cs="Arial"/>
                <w:b/>
                <w:bCs/>
                <w:color w:val="000000" w:themeColor="text1"/>
                <w:sz w:val="26"/>
              </w:rPr>
            </w:pPr>
          </w:p>
        </w:tc>
      </w:tr>
      <w:tr w:rsidR="004C4310" w:rsidRPr="00A90358" w:rsidTr="003F7FA7">
        <w:trPr>
          <w:jc w:val="center"/>
        </w:trPr>
        <w:tc>
          <w:tcPr>
            <w:tcW w:w="10440" w:type="dxa"/>
            <w:gridSpan w:val="2"/>
            <w:tcBorders>
              <w:bottom w:val="single" w:sz="4" w:space="0" w:color="auto"/>
            </w:tcBorders>
            <w:shd w:val="clear" w:color="auto" w:fill="auto"/>
          </w:tcPr>
          <w:p w:rsidR="002715AF" w:rsidRDefault="002715AF" w:rsidP="002715AF">
            <w:pPr>
              <w:pStyle w:val="Header"/>
              <w:tabs>
                <w:tab w:val="clear" w:pos="4153"/>
                <w:tab w:val="clear" w:pos="8306"/>
              </w:tabs>
              <w:rPr>
                <w:rFonts w:ascii="Calibri" w:hAnsi="Calibri" w:cs="Arial"/>
                <w:b/>
                <w:i/>
                <w:sz w:val="26"/>
              </w:rPr>
            </w:pPr>
            <w:r w:rsidRPr="00A17D0E">
              <w:rPr>
                <w:rFonts w:ascii="Calibri" w:hAnsi="Calibri" w:cs="Arial"/>
                <w:b/>
                <w:i/>
                <w:sz w:val="26"/>
                <w:szCs w:val="22"/>
              </w:rPr>
              <w:lastRenderedPageBreak/>
              <w:t>Activity ID:</w:t>
            </w:r>
          </w:p>
          <w:p w:rsidR="00D37B74" w:rsidRDefault="00D37B74" w:rsidP="00AF592C">
            <w:pPr>
              <w:rPr>
                <w:rFonts w:ascii="Calibri" w:hAnsi="Calibri" w:cs="Arial"/>
                <w:color w:val="000000" w:themeColor="text1"/>
                <w:sz w:val="26"/>
                <w:szCs w:val="22"/>
              </w:rPr>
            </w:pPr>
            <w:r w:rsidRPr="00D37B74">
              <w:rPr>
                <w:rFonts w:ascii="Calibri" w:hAnsi="Calibri" w:cs="Arial"/>
                <w:color w:val="000000" w:themeColor="text1"/>
                <w:sz w:val="26"/>
                <w:szCs w:val="22"/>
              </w:rPr>
              <w:t>Institutional reform and building of a national task</w:t>
            </w:r>
            <w:r w:rsidR="00AF592C">
              <w:rPr>
                <w:rFonts w:ascii="Calibri" w:hAnsi="Calibri" w:cs="Arial"/>
                <w:color w:val="000000" w:themeColor="text1"/>
                <w:sz w:val="26"/>
                <w:szCs w:val="22"/>
              </w:rPr>
              <w:t>force</w:t>
            </w:r>
            <w:r w:rsidRPr="00D37B74">
              <w:rPr>
                <w:rFonts w:ascii="Calibri" w:hAnsi="Calibri" w:cs="Arial"/>
                <w:color w:val="000000" w:themeColor="text1"/>
                <w:sz w:val="26"/>
                <w:szCs w:val="22"/>
              </w:rPr>
              <w:t xml:space="preserve"> to facilitate implementation of the strategy and national development plan.</w:t>
            </w:r>
          </w:p>
          <w:p w:rsidR="00B1076A" w:rsidRPr="00B1076A" w:rsidRDefault="00B1076A" w:rsidP="00AF592C">
            <w:pPr>
              <w:rPr>
                <w:rFonts w:ascii="Calibri" w:hAnsi="Calibri" w:cs="Arial"/>
                <w:color w:val="000000" w:themeColor="text1"/>
                <w:szCs w:val="16"/>
              </w:rPr>
            </w:pPr>
          </w:p>
          <w:p w:rsidR="00A46DC1" w:rsidRDefault="002715AF" w:rsidP="002715AF">
            <w:pPr>
              <w:pStyle w:val="Header"/>
              <w:tabs>
                <w:tab w:val="clear" w:pos="4153"/>
                <w:tab w:val="clear" w:pos="8306"/>
              </w:tabs>
              <w:rPr>
                <w:rFonts w:ascii="Calibri" w:hAnsi="Calibri" w:cs="Arial"/>
                <w:b/>
                <w:bCs/>
                <w:sz w:val="26"/>
              </w:rPr>
            </w:pPr>
            <w:r w:rsidRPr="00A17D0E">
              <w:rPr>
                <w:rFonts w:ascii="Calibri" w:hAnsi="Calibri" w:cs="Arial"/>
                <w:b/>
                <w:bCs/>
                <w:sz w:val="26"/>
                <w:szCs w:val="22"/>
              </w:rPr>
              <w:t>Start and End Date:</w:t>
            </w:r>
          </w:p>
          <w:p w:rsidR="00A775C8" w:rsidRPr="00E83F34" w:rsidRDefault="0071144E" w:rsidP="0071144E">
            <w:pPr>
              <w:pStyle w:val="Header"/>
              <w:tabs>
                <w:tab w:val="clear" w:pos="4153"/>
                <w:tab w:val="clear" w:pos="8306"/>
              </w:tabs>
              <w:rPr>
                <w:rFonts w:ascii="Calibri" w:hAnsi="Calibri" w:cs="Arial"/>
                <w:bCs/>
                <w:sz w:val="26"/>
              </w:rPr>
            </w:pPr>
            <w:r>
              <w:rPr>
                <w:rFonts w:ascii="Calibri" w:hAnsi="Calibri" w:cs="Arial"/>
                <w:bCs/>
                <w:sz w:val="26"/>
                <w:szCs w:val="22"/>
              </w:rPr>
              <w:t>July</w:t>
            </w:r>
            <w:r w:rsidR="00A775C8">
              <w:rPr>
                <w:rFonts w:ascii="Calibri" w:hAnsi="Calibri" w:cs="Arial"/>
                <w:bCs/>
                <w:sz w:val="26"/>
                <w:szCs w:val="22"/>
              </w:rPr>
              <w:t xml:space="preserve">  - </w:t>
            </w:r>
            <w:r>
              <w:rPr>
                <w:rFonts w:ascii="Calibri" w:hAnsi="Calibri" w:cs="Arial"/>
                <w:bCs/>
                <w:sz w:val="26"/>
                <w:szCs w:val="22"/>
              </w:rPr>
              <w:t>September</w:t>
            </w:r>
            <w:r w:rsidR="00A775C8">
              <w:rPr>
                <w:rFonts w:ascii="Calibri" w:hAnsi="Calibri" w:cs="Arial"/>
                <w:bCs/>
                <w:sz w:val="26"/>
                <w:szCs w:val="22"/>
              </w:rPr>
              <w:t xml:space="preserve"> 2015</w:t>
            </w:r>
          </w:p>
          <w:p w:rsidR="00645937" w:rsidRPr="005A11AE" w:rsidRDefault="004C4310" w:rsidP="0071144E">
            <w:pPr>
              <w:pStyle w:val="Header"/>
              <w:tabs>
                <w:tab w:val="clear" w:pos="4153"/>
                <w:tab w:val="clear" w:pos="8306"/>
              </w:tabs>
              <w:rPr>
                <w:rFonts w:ascii="Calibri" w:hAnsi="Calibri" w:cs="Arial"/>
                <w:b/>
                <w:bCs/>
                <w:sz w:val="26"/>
                <w:szCs w:val="22"/>
              </w:rPr>
            </w:pPr>
            <w:r w:rsidRPr="005A11AE">
              <w:rPr>
                <w:rFonts w:ascii="Calibri" w:hAnsi="Calibri" w:cs="Arial"/>
                <w:b/>
                <w:bCs/>
                <w:sz w:val="26"/>
                <w:szCs w:val="22"/>
              </w:rPr>
              <w:t>Progress to date:</w:t>
            </w:r>
          </w:p>
          <w:p w:rsidR="0071144E" w:rsidRPr="005A11AE" w:rsidRDefault="00B1076A" w:rsidP="00B1076A">
            <w:pPr>
              <w:pStyle w:val="Header"/>
              <w:tabs>
                <w:tab w:val="clear" w:pos="4153"/>
                <w:tab w:val="clear" w:pos="8306"/>
              </w:tabs>
              <w:rPr>
                <w:rFonts w:ascii="Calibri" w:hAnsi="Calibri" w:cs="Arial"/>
                <w:color w:val="FF0000"/>
                <w:sz w:val="26"/>
              </w:rPr>
            </w:pPr>
            <w:r>
              <w:rPr>
                <w:rFonts w:ascii="Calibri" w:hAnsi="Calibri" w:cs="Arial"/>
                <w:sz w:val="26"/>
              </w:rPr>
              <w:t>O</w:t>
            </w:r>
            <w:r w:rsidR="005A11AE" w:rsidRPr="005A11AE">
              <w:rPr>
                <w:rFonts w:ascii="Calibri" w:hAnsi="Calibri" w:cs="Arial"/>
                <w:sz w:val="26"/>
              </w:rPr>
              <w:t>verseas Training</w:t>
            </w:r>
            <w:r>
              <w:rPr>
                <w:rFonts w:ascii="Calibri" w:hAnsi="Calibri" w:cs="Arial"/>
                <w:sz w:val="26"/>
              </w:rPr>
              <w:t xml:space="preserve"> has been completed and</w:t>
            </w:r>
            <w:r w:rsidR="005A11AE" w:rsidRPr="005A11AE">
              <w:rPr>
                <w:rFonts w:ascii="Calibri" w:hAnsi="Calibri" w:cs="Arial"/>
                <w:sz w:val="26"/>
              </w:rPr>
              <w:t xml:space="preserve"> study tour program and other awareness campaigns</w:t>
            </w:r>
            <w:r>
              <w:rPr>
                <w:rFonts w:ascii="Calibri" w:hAnsi="Calibri" w:cs="Arial"/>
                <w:sz w:val="26"/>
              </w:rPr>
              <w:t xml:space="preserve"> are under progress</w:t>
            </w:r>
            <w:r w:rsidR="005A11AE" w:rsidRPr="005A11AE">
              <w:rPr>
                <w:rFonts w:ascii="Calibri" w:hAnsi="Calibri" w:cs="Arial"/>
                <w:sz w:val="26"/>
              </w:rPr>
              <w:t>.</w:t>
            </w:r>
          </w:p>
        </w:tc>
      </w:tr>
      <w:tr w:rsidR="004C4310" w:rsidRPr="00A90358" w:rsidTr="003F7FA7">
        <w:trPr>
          <w:trHeight w:val="508"/>
          <w:jc w:val="center"/>
        </w:trPr>
        <w:tc>
          <w:tcPr>
            <w:tcW w:w="10440" w:type="dxa"/>
            <w:gridSpan w:val="2"/>
            <w:tcBorders>
              <w:top w:val="single" w:sz="4" w:space="0" w:color="auto"/>
              <w:left w:val="nil"/>
              <w:bottom w:val="single" w:sz="4" w:space="0" w:color="auto"/>
              <w:right w:val="nil"/>
            </w:tcBorders>
            <w:shd w:val="clear" w:color="auto" w:fill="auto"/>
          </w:tcPr>
          <w:p w:rsidR="004C4310" w:rsidRPr="00C6295D" w:rsidRDefault="004C4310" w:rsidP="003F7FA7">
            <w:pPr>
              <w:pStyle w:val="Header"/>
              <w:tabs>
                <w:tab w:val="clear" w:pos="4153"/>
                <w:tab w:val="clear" w:pos="8306"/>
              </w:tabs>
              <w:rPr>
                <w:rFonts w:ascii="Calibri" w:hAnsi="Calibri" w:cs="Arial"/>
                <w:sz w:val="12"/>
                <w:szCs w:val="10"/>
              </w:rPr>
            </w:pPr>
          </w:p>
          <w:p w:rsidR="004C4310" w:rsidRPr="00A90358" w:rsidRDefault="004C4310" w:rsidP="003F7FA7">
            <w:pPr>
              <w:pStyle w:val="Header"/>
              <w:tabs>
                <w:tab w:val="clear" w:pos="4153"/>
                <w:tab w:val="clear" w:pos="8306"/>
              </w:tabs>
              <w:rPr>
                <w:rFonts w:ascii="Calibri" w:hAnsi="Calibri" w:cs="Arial"/>
                <w:b/>
                <w:sz w:val="26"/>
              </w:rPr>
            </w:pPr>
            <w:r w:rsidRPr="006D3582">
              <w:rPr>
                <w:rFonts w:ascii="Calibri" w:hAnsi="Calibri" w:cs="Arial"/>
                <w:b/>
                <w:sz w:val="26"/>
                <w:szCs w:val="22"/>
              </w:rPr>
              <w:t>3.  Lessons Learned</w:t>
            </w:r>
          </w:p>
        </w:tc>
      </w:tr>
      <w:tr w:rsidR="004C4310" w:rsidRPr="00A90358" w:rsidTr="003F7FA7">
        <w:trPr>
          <w:trHeight w:val="508"/>
          <w:jc w:val="center"/>
        </w:trPr>
        <w:tc>
          <w:tcPr>
            <w:tcW w:w="10440" w:type="dxa"/>
            <w:gridSpan w:val="2"/>
            <w:tcBorders>
              <w:top w:val="single" w:sz="4" w:space="0" w:color="auto"/>
              <w:bottom w:val="single" w:sz="4" w:space="0" w:color="auto"/>
            </w:tcBorders>
            <w:shd w:val="clear" w:color="auto" w:fill="auto"/>
          </w:tcPr>
          <w:p w:rsidR="006C4747" w:rsidRPr="00FD4DE5" w:rsidRDefault="00D5721D" w:rsidP="0089729C">
            <w:pPr>
              <w:pStyle w:val="Header"/>
              <w:ind w:left="720"/>
              <w:rPr>
                <w:rFonts w:ascii="Calibri" w:hAnsi="Calibri" w:cs="Arial"/>
                <w:iCs/>
                <w:sz w:val="26"/>
              </w:rPr>
            </w:pPr>
            <w:r>
              <w:rPr>
                <w:rFonts w:ascii="Calibri" w:hAnsi="Calibri" w:cs="Arial"/>
                <w:iCs/>
                <w:sz w:val="26"/>
              </w:rPr>
              <w:t>D</w:t>
            </w:r>
            <w:r w:rsidR="0089729C">
              <w:rPr>
                <w:rFonts w:ascii="Calibri" w:hAnsi="Calibri" w:cs="Arial"/>
                <w:iCs/>
                <w:sz w:val="26"/>
              </w:rPr>
              <w:t>elay in arranging GDT’s stakeholders meeting as required by the successful bidder (TRL) for interfacing</w:t>
            </w:r>
            <w:r>
              <w:rPr>
                <w:rFonts w:ascii="Calibri" w:hAnsi="Calibri" w:cs="Arial"/>
                <w:iCs/>
                <w:sz w:val="26"/>
              </w:rPr>
              <w:t xml:space="preserve"> and customisation which may cause delay for UNDP’s procurement plan as per the project procurement plan</w:t>
            </w:r>
            <w:r w:rsidR="0089729C">
              <w:rPr>
                <w:rFonts w:ascii="Calibri" w:hAnsi="Calibri" w:cs="Arial"/>
                <w:iCs/>
                <w:sz w:val="26"/>
              </w:rPr>
              <w:t>.</w:t>
            </w:r>
          </w:p>
        </w:tc>
      </w:tr>
      <w:tr w:rsidR="004C4310" w:rsidRPr="00A90358" w:rsidTr="003F7FA7">
        <w:trPr>
          <w:trHeight w:val="508"/>
          <w:jc w:val="center"/>
        </w:trPr>
        <w:tc>
          <w:tcPr>
            <w:tcW w:w="10440" w:type="dxa"/>
            <w:gridSpan w:val="2"/>
            <w:tcBorders>
              <w:left w:val="nil"/>
              <w:right w:val="nil"/>
            </w:tcBorders>
          </w:tcPr>
          <w:p w:rsidR="004C4310" w:rsidRPr="00C6295D" w:rsidRDefault="004C4310" w:rsidP="003F7FA7">
            <w:pPr>
              <w:pStyle w:val="Header"/>
              <w:tabs>
                <w:tab w:val="clear" w:pos="4153"/>
                <w:tab w:val="clear" w:pos="8306"/>
              </w:tabs>
              <w:rPr>
                <w:rFonts w:ascii="Calibri" w:hAnsi="Calibri" w:cs="Arial"/>
                <w:sz w:val="14"/>
                <w:szCs w:val="12"/>
              </w:rPr>
            </w:pPr>
          </w:p>
          <w:p w:rsidR="00256CB6" w:rsidRDefault="004C4310" w:rsidP="003F7FA7">
            <w:pPr>
              <w:pStyle w:val="Header"/>
              <w:tabs>
                <w:tab w:val="clear" w:pos="4153"/>
                <w:tab w:val="clear" w:pos="8306"/>
              </w:tabs>
              <w:rPr>
                <w:rFonts w:ascii="Calibri" w:hAnsi="Calibri" w:cs="Arial"/>
                <w:b/>
                <w:sz w:val="26"/>
                <w:szCs w:val="22"/>
              </w:rPr>
            </w:pPr>
            <w:r w:rsidRPr="006D3582">
              <w:rPr>
                <w:rFonts w:ascii="Calibri" w:hAnsi="Calibri" w:cs="Arial"/>
                <w:b/>
                <w:sz w:val="26"/>
                <w:szCs w:val="22"/>
              </w:rPr>
              <w:t>4.  List of Publications</w:t>
            </w:r>
          </w:p>
          <w:p w:rsidR="00B1076A" w:rsidRDefault="00B1076A" w:rsidP="003F7FA7">
            <w:pPr>
              <w:pStyle w:val="Header"/>
              <w:tabs>
                <w:tab w:val="clear" w:pos="4153"/>
                <w:tab w:val="clear" w:pos="8306"/>
              </w:tabs>
              <w:rPr>
                <w:rFonts w:ascii="Calibri" w:hAnsi="Calibri" w:cs="Arial"/>
                <w:b/>
                <w:sz w:val="26"/>
              </w:rPr>
            </w:pPr>
          </w:p>
          <w:p w:rsidR="006D3582" w:rsidRPr="00C6295D" w:rsidRDefault="006D3582" w:rsidP="002715AF">
            <w:pPr>
              <w:pStyle w:val="Header"/>
              <w:tabs>
                <w:tab w:val="clear" w:pos="4153"/>
                <w:tab w:val="clear" w:pos="8306"/>
              </w:tabs>
              <w:rPr>
                <w:rFonts w:ascii="Calibri" w:hAnsi="Calibri" w:cs="Arial"/>
                <w:b/>
                <w:sz w:val="14"/>
                <w:szCs w:val="10"/>
              </w:rPr>
            </w:pPr>
          </w:p>
          <w:p w:rsidR="002715AF" w:rsidRPr="008858A0" w:rsidRDefault="004C4310" w:rsidP="002715AF">
            <w:pPr>
              <w:pStyle w:val="Header"/>
              <w:tabs>
                <w:tab w:val="clear" w:pos="4153"/>
                <w:tab w:val="clear" w:pos="8306"/>
              </w:tabs>
              <w:rPr>
                <w:rFonts w:ascii="Calibri" w:hAnsi="Calibri" w:cs="Arial"/>
                <w:b/>
                <w:color w:val="99CC00"/>
                <w:sz w:val="26"/>
              </w:rPr>
            </w:pPr>
            <w:r>
              <w:rPr>
                <w:rFonts w:ascii="Calibri" w:hAnsi="Calibri" w:cs="Arial"/>
                <w:b/>
                <w:sz w:val="26"/>
                <w:szCs w:val="22"/>
              </w:rPr>
              <w:t>5</w:t>
            </w:r>
            <w:r w:rsidRPr="00A90358">
              <w:rPr>
                <w:rFonts w:ascii="Calibri" w:hAnsi="Calibri" w:cs="Arial"/>
                <w:b/>
                <w:sz w:val="26"/>
                <w:szCs w:val="22"/>
              </w:rPr>
              <w:t xml:space="preserve">.  </w:t>
            </w:r>
            <w:r w:rsidRPr="008858A0">
              <w:rPr>
                <w:rFonts w:ascii="Calibri" w:hAnsi="Calibri" w:cs="Arial"/>
                <w:b/>
                <w:sz w:val="26"/>
                <w:szCs w:val="22"/>
              </w:rPr>
              <w:t>Financial Report</w:t>
            </w:r>
          </w:p>
          <w:p w:rsidR="002715AF" w:rsidRPr="008858A0" w:rsidRDefault="00B53E08" w:rsidP="00122191">
            <w:pPr>
              <w:pStyle w:val="Header"/>
              <w:tabs>
                <w:tab w:val="clear" w:pos="4153"/>
                <w:tab w:val="clear" w:pos="8306"/>
              </w:tabs>
              <w:rPr>
                <w:rFonts w:ascii="Calibri" w:hAnsi="Calibri" w:cs="Arial"/>
                <w:bCs/>
                <w:color w:val="000000" w:themeColor="text1"/>
                <w:sz w:val="26"/>
              </w:rPr>
            </w:pPr>
            <w:r w:rsidRPr="008858A0">
              <w:rPr>
                <w:rFonts w:ascii="Calibri" w:hAnsi="Calibri" w:cs="Arial"/>
                <w:bCs/>
                <w:color w:val="000000" w:themeColor="text1"/>
                <w:sz w:val="26"/>
                <w:szCs w:val="22"/>
              </w:rPr>
              <w:t>201</w:t>
            </w:r>
            <w:r w:rsidR="0031340D" w:rsidRPr="008858A0">
              <w:rPr>
                <w:rFonts w:ascii="Calibri" w:hAnsi="Calibri" w:cs="Arial"/>
                <w:bCs/>
                <w:color w:val="000000" w:themeColor="text1"/>
                <w:sz w:val="26"/>
                <w:szCs w:val="22"/>
              </w:rPr>
              <w:t>5</w:t>
            </w:r>
            <w:r w:rsidR="004A617C" w:rsidRPr="008858A0">
              <w:rPr>
                <w:rFonts w:ascii="Calibri" w:hAnsi="Calibri" w:cs="Arial"/>
                <w:bCs/>
                <w:color w:val="000000" w:themeColor="text1"/>
                <w:sz w:val="26"/>
                <w:szCs w:val="22"/>
              </w:rPr>
              <w:t xml:space="preserve"> P</w:t>
            </w:r>
            <w:r w:rsidRPr="008858A0">
              <w:rPr>
                <w:rFonts w:ascii="Calibri" w:hAnsi="Calibri" w:cs="Arial"/>
                <w:bCs/>
                <w:color w:val="000000" w:themeColor="text1"/>
                <w:sz w:val="26"/>
                <w:szCs w:val="22"/>
              </w:rPr>
              <w:t xml:space="preserve">roject Budget: </w:t>
            </w:r>
            <w:r w:rsidR="0031340D" w:rsidRPr="00B85CCD">
              <w:rPr>
                <w:rFonts w:ascii="Calibri" w:hAnsi="Calibri" w:cs="Arial"/>
                <w:b/>
                <w:color w:val="000000" w:themeColor="text1"/>
                <w:sz w:val="26"/>
                <w:szCs w:val="22"/>
              </w:rPr>
              <w:t>$</w:t>
            </w:r>
            <w:r w:rsidR="00122191" w:rsidRPr="00B85CCD">
              <w:rPr>
                <w:rFonts w:ascii="Calibri" w:hAnsi="Calibri" w:cs="Arial"/>
                <w:b/>
                <w:color w:val="000000" w:themeColor="text1"/>
                <w:sz w:val="26"/>
                <w:szCs w:val="22"/>
              </w:rPr>
              <w:t>5.5</w:t>
            </w:r>
            <w:r w:rsidR="006D3582" w:rsidRPr="00B85CCD">
              <w:rPr>
                <w:rFonts w:ascii="Calibri" w:hAnsi="Calibri" w:cs="Arial"/>
                <w:b/>
                <w:color w:val="000000" w:themeColor="text1"/>
                <w:sz w:val="26"/>
                <w:szCs w:val="22"/>
              </w:rPr>
              <w:t xml:space="preserve"> million</w:t>
            </w:r>
            <w:r w:rsidR="006D3582" w:rsidRPr="008858A0">
              <w:rPr>
                <w:rFonts w:ascii="Calibri" w:hAnsi="Calibri" w:cs="Arial"/>
                <w:bCs/>
                <w:color w:val="000000" w:themeColor="text1"/>
                <w:sz w:val="26"/>
                <w:szCs w:val="22"/>
              </w:rPr>
              <w:t xml:space="preserve"> </w:t>
            </w:r>
          </w:p>
          <w:p w:rsidR="008858A0" w:rsidRPr="005215D0" w:rsidRDefault="00D37CD0" w:rsidP="005215D0">
            <w:pPr>
              <w:pStyle w:val="Header"/>
              <w:tabs>
                <w:tab w:val="clear" w:pos="4153"/>
                <w:tab w:val="clear" w:pos="8306"/>
              </w:tabs>
              <w:rPr>
                <w:rFonts w:ascii="Calibri" w:hAnsi="Calibri" w:cs="Arial"/>
                <w:b/>
                <w:color w:val="000000" w:themeColor="text1"/>
                <w:sz w:val="26"/>
                <w:szCs w:val="22"/>
              </w:rPr>
            </w:pPr>
            <w:r>
              <w:rPr>
                <w:rFonts w:ascii="Calibri" w:hAnsi="Calibri" w:cs="Arial"/>
                <w:bCs/>
                <w:color w:val="000000" w:themeColor="text1"/>
                <w:sz w:val="26"/>
                <w:szCs w:val="22"/>
              </w:rPr>
              <w:t>E</w:t>
            </w:r>
            <w:r w:rsidR="008858A0" w:rsidRPr="00ED6109">
              <w:rPr>
                <w:rFonts w:ascii="Calibri" w:hAnsi="Calibri" w:cs="Arial"/>
                <w:bCs/>
                <w:color w:val="000000" w:themeColor="text1"/>
                <w:sz w:val="26"/>
                <w:szCs w:val="22"/>
              </w:rPr>
              <w:t xml:space="preserve">xpenditure Amount </w:t>
            </w:r>
            <w:r w:rsidR="008663E3">
              <w:rPr>
                <w:rFonts w:ascii="Calibri" w:hAnsi="Calibri" w:cs="Arial"/>
                <w:bCs/>
                <w:color w:val="000000" w:themeColor="text1"/>
                <w:sz w:val="26"/>
                <w:szCs w:val="22"/>
              </w:rPr>
              <w:t>Third</w:t>
            </w:r>
            <w:r w:rsidR="008858A0" w:rsidRPr="00ED6109">
              <w:rPr>
                <w:rFonts w:ascii="Calibri" w:hAnsi="Calibri" w:cs="Arial"/>
                <w:bCs/>
                <w:color w:val="000000" w:themeColor="text1"/>
                <w:sz w:val="26"/>
                <w:szCs w:val="22"/>
              </w:rPr>
              <w:t xml:space="preserve"> Quarter 2015: </w:t>
            </w:r>
            <w:r w:rsidR="008858A0" w:rsidRPr="00ED6109">
              <w:rPr>
                <w:rFonts w:ascii="Calibri" w:hAnsi="Calibri" w:cs="Arial"/>
                <w:b/>
                <w:color w:val="000000" w:themeColor="text1"/>
                <w:sz w:val="26"/>
                <w:szCs w:val="22"/>
              </w:rPr>
              <w:t>$</w:t>
            </w:r>
            <w:r w:rsidR="005215D0">
              <w:rPr>
                <w:rFonts w:ascii="Calibri" w:hAnsi="Calibri" w:cs="Arial"/>
                <w:b/>
                <w:color w:val="000000" w:themeColor="text1"/>
                <w:sz w:val="26"/>
                <w:szCs w:val="22"/>
              </w:rPr>
              <w:t xml:space="preserve"> </w:t>
            </w:r>
            <w:r w:rsidR="005215D0" w:rsidRPr="005215D0">
              <w:rPr>
                <w:rFonts w:ascii="Calibri" w:hAnsi="Calibri" w:cs="Arial"/>
                <w:b/>
                <w:color w:val="000000" w:themeColor="text1"/>
                <w:sz w:val="26"/>
                <w:szCs w:val="22"/>
              </w:rPr>
              <w:t>204,242.03</w:t>
            </w:r>
          </w:p>
          <w:p w:rsidR="00AF550D" w:rsidRPr="005A0D8A" w:rsidRDefault="00D37CD0" w:rsidP="005A0D8A">
            <w:pPr>
              <w:pStyle w:val="Header"/>
              <w:tabs>
                <w:tab w:val="clear" w:pos="4153"/>
                <w:tab w:val="clear" w:pos="8306"/>
              </w:tabs>
              <w:rPr>
                <w:rFonts w:ascii="Calibri" w:hAnsi="Calibri" w:cs="Arial"/>
                <w:b/>
                <w:color w:val="000000" w:themeColor="text1"/>
                <w:sz w:val="26"/>
                <w:szCs w:val="22"/>
              </w:rPr>
            </w:pPr>
            <w:r w:rsidRPr="00D37CD0">
              <w:rPr>
                <w:rFonts w:ascii="Calibri" w:hAnsi="Calibri" w:cs="Arial"/>
                <w:bCs/>
                <w:color w:val="000000" w:themeColor="text1"/>
                <w:sz w:val="26"/>
                <w:szCs w:val="22"/>
              </w:rPr>
              <w:t>Total Expenditure</w:t>
            </w:r>
            <w:r>
              <w:rPr>
                <w:rFonts w:ascii="Calibri" w:hAnsi="Calibri" w:cs="Arial"/>
                <w:bCs/>
                <w:color w:val="000000" w:themeColor="text1"/>
                <w:sz w:val="26"/>
                <w:szCs w:val="22"/>
              </w:rPr>
              <w:t xml:space="preserve"> January-</w:t>
            </w:r>
            <w:r w:rsidR="008663E3">
              <w:rPr>
                <w:rFonts w:ascii="Calibri" w:hAnsi="Calibri" w:cs="Arial"/>
                <w:bCs/>
                <w:color w:val="000000" w:themeColor="text1"/>
                <w:sz w:val="26"/>
                <w:szCs w:val="22"/>
              </w:rPr>
              <w:t>September</w:t>
            </w:r>
            <w:r>
              <w:rPr>
                <w:rFonts w:ascii="Calibri" w:hAnsi="Calibri" w:cs="Arial"/>
                <w:bCs/>
                <w:color w:val="000000" w:themeColor="text1"/>
                <w:sz w:val="26"/>
                <w:szCs w:val="22"/>
              </w:rPr>
              <w:t xml:space="preserve"> 2015:</w:t>
            </w:r>
            <w:r w:rsidR="00B85CCD">
              <w:rPr>
                <w:rFonts w:ascii="Calibri" w:hAnsi="Calibri" w:cs="Arial"/>
                <w:b/>
                <w:color w:val="000000" w:themeColor="text1"/>
                <w:sz w:val="26"/>
                <w:szCs w:val="22"/>
              </w:rPr>
              <w:t xml:space="preserve"> </w:t>
            </w:r>
            <w:r w:rsidR="002030F7">
              <w:rPr>
                <w:rFonts w:ascii="Calibri" w:hAnsi="Calibri" w:cs="Arial"/>
                <w:b/>
                <w:color w:val="000000" w:themeColor="text1"/>
                <w:sz w:val="26"/>
                <w:szCs w:val="22"/>
              </w:rPr>
              <w:t>$</w:t>
            </w:r>
            <w:r w:rsidR="002030F7">
              <w:rPr>
                <w:rFonts w:ascii="Calibri" w:hAnsi="Calibri" w:cs="Arial" w:hint="cs"/>
                <w:b/>
                <w:color w:val="000000" w:themeColor="text1"/>
                <w:sz w:val="26"/>
                <w:szCs w:val="22"/>
                <w:rtl/>
              </w:rPr>
              <w:t xml:space="preserve"> </w:t>
            </w:r>
            <w:r w:rsidR="005A0D8A" w:rsidRPr="005A0D8A">
              <w:rPr>
                <w:rFonts w:ascii="Calibri" w:hAnsi="Calibri" w:cs="Arial"/>
                <w:b/>
                <w:color w:val="000000" w:themeColor="text1"/>
                <w:sz w:val="26"/>
                <w:szCs w:val="22"/>
              </w:rPr>
              <w:t>439,089.26</w:t>
            </w:r>
          </w:p>
        </w:tc>
      </w:tr>
    </w:tbl>
    <w:p w:rsidR="00A018A2" w:rsidRDefault="00A018A2" w:rsidP="00BC3E9C">
      <w:bookmarkStart w:id="0" w:name="_GoBack"/>
      <w:bookmarkEnd w:id="0"/>
    </w:p>
    <w:sectPr w:rsidR="00A018A2" w:rsidSect="003F7FA7">
      <w:footerReference w:type="default" r:id="rId9"/>
      <w:pgSz w:w="12240" w:h="15840" w:code="9"/>
      <w:pgMar w:top="1440" w:right="1152" w:bottom="1440"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E5" w:rsidRDefault="00EC14E5" w:rsidP="004C4310">
      <w:r>
        <w:separator/>
      </w:r>
    </w:p>
  </w:endnote>
  <w:endnote w:type="continuationSeparator" w:id="0">
    <w:p w:rsidR="00EC14E5" w:rsidRDefault="00EC14E5" w:rsidP="004C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6E" w:rsidRPr="00EC7B83" w:rsidRDefault="00D8336E" w:rsidP="004C4310">
    <w:pPr>
      <w:pStyle w:val="Footer"/>
      <w:tabs>
        <w:tab w:val="clear" w:pos="4153"/>
        <w:tab w:val="clear" w:pos="8306"/>
        <w:tab w:val="center" w:pos="4770"/>
        <w:tab w:val="right" w:pos="9990"/>
      </w:tabs>
      <w:rPr>
        <w:rStyle w:val="PageNumber"/>
        <w:rFonts w:ascii="Calibri" w:hAnsi="Calibri"/>
        <w:szCs w:val="20"/>
      </w:rPr>
    </w:pPr>
    <w:r w:rsidRPr="007741E9">
      <w:rPr>
        <w:color w:val="000080"/>
      </w:rPr>
      <w:tab/>
    </w:r>
    <w:r w:rsidRPr="00EC7B83">
      <w:rPr>
        <w:rStyle w:val="PageNumber"/>
        <w:rFonts w:ascii="Calibri" w:hAnsi="Calibri"/>
        <w:sz w:val="24"/>
      </w:rPr>
      <w:fldChar w:fldCharType="begin"/>
    </w:r>
    <w:r w:rsidRPr="00EC7B83">
      <w:rPr>
        <w:rStyle w:val="PageNumber"/>
        <w:rFonts w:ascii="Calibri" w:hAnsi="Calibri"/>
        <w:sz w:val="24"/>
      </w:rPr>
      <w:instrText xml:space="preserve"> PAGE </w:instrText>
    </w:r>
    <w:r w:rsidRPr="00EC7B83">
      <w:rPr>
        <w:rStyle w:val="PageNumber"/>
        <w:rFonts w:ascii="Calibri" w:hAnsi="Calibri"/>
        <w:sz w:val="24"/>
      </w:rPr>
      <w:fldChar w:fldCharType="separate"/>
    </w:r>
    <w:r w:rsidR="005A0D8A">
      <w:rPr>
        <w:rStyle w:val="PageNumber"/>
        <w:rFonts w:ascii="Calibri" w:hAnsi="Calibri"/>
        <w:noProof/>
        <w:sz w:val="24"/>
      </w:rPr>
      <w:t>1</w:t>
    </w:r>
    <w:r w:rsidRPr="00EC7B83">
      <w:rPr>
        <w:rStyle w:val="PageNumber"/>
        <w:rFonts w:ascii="Calibri" w:hAnsi="Calibri"/>
        <w:sz w:val="24"/>
      </w:rPr>
      <w:fldChar w:fldCharType="end"/>
    </w:r>
    <w:r w:rsidRPr="00EC7B83">
      <w:rPr>
        <w:rStyle w:val="PageNumber"/>
        <w:rFonts w:ascii="Calibri" w:hAnsi="Calibri"/>
        <w:sz w:val="24"/>
      </w:rPr>
      <w:t xml:space="preserve"> of </w:t>
    </w:r>
    <w:r w:rsidRPr="00EC7B83">
      <w:rPr>
        <w:rStyle w:val="PageNumber"/>
        <w:rFonts w:ascii="Calibri" w:hAnsi="Calibri"/>
        <w:sz w:val="24"/>
      </w:rPr>
      <w:fldChar w:fldCharType="begin"/>
    </w:r>
    <w:r w:rsidRPr="00EC7B83">
      <w:rPr>
        <w:rStyle w:val="PageNumber"/>
        <w:rFonts w:ascii="Calibri" w:hAnsi="Calibri"/>
        <w:sz w:val="24"/>
      </w:rPr>
      <w:instrText xml:space="preserve"> NUMPAGES </w:instrText>
    </w:r>
    <w:r w:rsidRPr="00EC7B83">
      <w:rPr>
        <w:rStyle w:val="PageNumber"/>
        <w:rFonts w:ascii="Calibri" w:hAnsi="Calibri"/>
        <w:sz w:val="24"/>
      </w:rPr>
      <w:fldChar w:fldCharType="separate"/>
    </w:r>
    <w:r w:rsidR="005A0D8A">
      <w:rPr>
        <w:rStyle w:val="PageNumber"/>
        <w:rFonts w:ascii="Calibri" w:hAnsi="Calibri"/>
        <w:noProof/>
        <w:sz w:val="24"/>
      </w:rPr>
      <w:t>6</w:t>
    </w:r>
    <w:r w:rsidRPr="00EC7B83">
      <w:rPr>
        <w:rStyle w:val="PageNumber"/>
        <w:rFonts w:ascii="Calibri" w:hAnsi="Calibri"/>
        <w:sz w:val="24"/>
      </w:rPr>
      <w:fldChar w:fldCharType="end"/>
    </w:r>
    <w:r w:rsidRPr="00EC7B83">
      <w:rPr>
        <w:rStyle w:val="PageNumber"/>
        <w:rFonts w:ascii="Calibri" w:hAnsi="Calibri"/>
        <w:color w:val="000080"/>
        <w:sz w:val="24"/>
      </w:rPr>
      <w:tab/>
    </w:r>
  </w:p>
  <w:p w:rsidR="00D8336E" w:rsidRPr="00EC7B83" w:rsidRDefault="00D8336E" w:rsidP="001C6F02">
    <w:pPr>
      <w:pStyle w:val="Footer"/>
      <w:tabs>
        <w:tab w:val="clear" w:pos="8306"/>
        <w:tab w:val="right" w:pos="9990"/>
      </w:tabs>
      <w:rPr>
        <w:rFonts w:ascii="Calibri" w:hAnsi="Calibri"/>
        <w:szCs w:val="20"/>
      </w:rPr>
    </w:pPr>
    <w:r w:rsidRPr="00EC7B83">
      <w:rPr>
        <w:rStyle w:val="PageNumber"/>
        <w:rFonts w:ascii="Calibri" w:hAnsi="Calibri"/>
        <w:szCs w:val="20"/>
      </w:rPr>
      <w:tab/>
    </w:r>
    <w:r w:rsidRPr="00EC7B83">
      <w:rPr>
        <w:rStyle w:val="PageNumber"/>
        <w:rFonts w:ascii="Calibri" w:hAnsi="Calibri"/>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E5" w:rsidRDefault="00EC14E5" w:rsidP="004C4310">
      <w:r>
        <w:separator/>
      </w:r>
    </w:p>
  </w:footnote>
  <w:footnote w:type="continuationSeparator" w:id="0">
    <w:p w:rsidR="00EC14E5" w:rsidRDefault="00EC14E5" w:rsidP="004C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74A"/>
    <w:multiLevelType w:val="hybridMultilevel"/>
    <w:tmpl w:val="A958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363F"/>
    <w:multiLevelType w:val="hybridMultilevel"/>
    <w:tmpl w:val="A442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62721"/>
    <w:multiLevelType w:val="hybridMultilevel"/>
    <w:tmpl w:val="C39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C6A42"/>
    <w:multiLevelType w:val="hybridMultilevel"/>
    <w:tmpl w:val="621E9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E36D6"/>
    <w:multiLevelType w:val="hybridMultilevel"/>
    <w:tmpl w:val="2BF02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7903CE"/>
    <w:multiLevelType w:val="hybridMultilevel"/>
    <w:tmpl w:val="3264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E2869"/>
    <w:multiLevelType w:val="hybridMultilevel"/>
    <w:tmpl w:val="FEBC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E5030"/>
    <w:multiLevelType w:val="hybridMultilevel"/>
    <w:tmpl w:val="2F8A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108BE"/>
    <w:multiLevelType w:val="hybridMultilevel"/>
    <w:tmpl w:val="9BCE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C142A"/>
    <w:multiLevelType w:val="hybridMultilevel"/>
    <w:tmpl w:val="767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7385E"/>
    <w:multiLevelType w:val="hybridMultilevel"/>
    <w:tmpl w:val="6608B2DE"/>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11" w15:restartNumberingAfterBreak="0">
    <w:nsid w:val="57A9267F"/>
    <w:multiLevelType w:val="hybridMultilevel"/>
    <w:tmpl w:val="0378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0484D"/>
    <w:multiLevelType w:val="hybridMultilevel"/>
    <w:tmpl w:val="E020B4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62D1457E"/>
    <w:multiLevelType w:val="hybridMultilevel"/>
    <w:tmpl w:val="737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054E2"/>
    <w:multiLevelType w:val="hybridMultilevel"/>
    <w:tmpl w:val="342A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E1F3C"/>
    <w:multiLevelType w:val="hybridMultilevel"/>
    <w:tmpl w:val="E93C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A77E3"/>
    <w:multiLevelType w:val="hybridMultilevel"/>
    <w:tmpl w:val="3B2C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47FA8"/>
    <w:multiLevelType w:val="hybridMultilevel"/>
    <w:tmpl w:val="2AC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0C0AD3"/>
    <w:multiLevelType w:val="hybridMultilevel"/>
    <w:tmpl w:val="9EA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0043F"/>
    <w:multiLevelType w:val="hybridMultilevel"/>
    <w:tmpl w:val="44E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13"/>
  </w:num>
  <w:num w:numId="5">
    <w:abstractNumId w:val="2"/>
  </w:num>
  <w:num w:numId="6">
    <w:abstractNumId w:val="3"/>
  </w:num>
  <w:num w:numId="7">
    <w:abstractNumId w:val="0"/>
  </w:num>
  <w:num w:numId="8">
    <w:abstractNumId w:val="7"/>
  </w:num>
  <w:num w:numId="9">
    <w:abstractNumId w:val="18"/>
  </w:num>
  <w:num w:numId="10">
    <w:abstractNumId w:val="15"/>
  </w:num>
  <w:num w:numId="11">
    <w:abstractNumId w:val="5"/>
  </w:num>
  <w:num w:numId="12">
    <w:abstractNumId w:val="16"/>
  </w:num>
  <w:num w:numId="13">
    <w:abstractNumId w:val="11"/>
  </w:num>
  <w:num w:numId="14">
    <w:abstractNumId w:val="10"/>
  </w:num>
  <w:num w:numId="15">
    <w:abstractNumId w:val="19"/>
  </w:num>
  <w:num w:numId="16">
    <w:abstractNumId w:val="1"/>
  </w:num>
  <w:num w:numId="17">
    <w:abstractNumId w:val="4"/>
  </w:num>
  <w:num w:numId="18">
    <w:abstractNumId w:val="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10"/>
    <w:rsid w:val="000005FF"/>
    <w:rsid w:val="000207C4"/>
    <w:rsid w:val="00022B9D"/>
    <w:rsid w:val="00041873"/>
    <w:rsid w:val="000501A1"/>
    <w:rsid w:val="000570E1"/>
    <w:rsid w:val="00062DF0"/>
    <w:rsid w:val="00073F7C"/>
    <w:rsid w:val="00085416"/>
    <w:rsid w:val="00086E88"/>
    <w:rsid w:val="00097318"/>
    <w:rsid w:val="000A58E4"/>
    <w:rsid w:val="000B6903"/>
    <w:rsid w:val="000B6E88"/>
    <w:rsid w:val="00101569"/>
    <w:rsid w:val="00101D4C"/>
    <w:rsid w:val="00104DC6"/>
    <w:rsid w:val="001075F0"/>
    <w:rsid w:val="00116BA2"/>
    <w:rsid w:val="00122191"/>
    <w:rsid w:val="0012283C"/>
    <w:rsid w:val="001276E3"/>
    <w:rsid w:val="00131F33"/>
    <w:rsid w:val="00132FF2"/>
    <w:rsid w:val="00152E65"/>
    <w:rsid w:val="00172ADB"/>
    <w:rsid w:val="0017512F"/>
    <w:rsid w:val="00183866"/>
    <w:rsid w:val="001B0964"/>
    <w:rsid w:val="001B1E51"/>
    <w:rsid w:val="001C6F02"/>
    <w:rsid w:val="001D009D"/>
    <w:rsid w:val="001D2BC4"/>
    <w:rsid w:val="002030F7"/>
    <w:rsid w:val="002055C1"/>
    <w:rsid w:val="0021769B"/>
    <w:rsid w:val="002209E2"/>
    <w:rsid w:val="00240C5A"/>
    <w:rsid w:val="002438DE"/>
    <w:rsid w:val="00256CB6"/>
    <w:rsid w:val="00261A43"/>
    <w:rsid w:val="00263252"/>
    <w:rsid w:val="00270D15"/>
    <w:rsid w:val="002715AF"/>
    <w:rsid w:val="0027603D"/>
    <w:rsid w:val="002826CF"/>
    <w:rsid w:val="0028277E"/>
    <w:rsid w:val="002855D3"/>
    <w:rsid w:val="002D7304"/>
    <w:rsid w:val="002E2376"/>
    <w:rsid w:val="002E477D"/>
    <w:rsid w:val="00300290"/>
    <w:rsid w:val="00303BA2"/>
    <w:rsid w:val="0030430B"/>
    <w:rsid w:val="003067CB"/>
    <w:rsid w:val="0031340D"/>
    <w:rsid w:val="00315865"/>
    <w:rsid w:val="00324640"/>
    <w:rsid w:val="0032673A"/>
    <w:rsid w:val="003361CE"/>
    <w:rsid w:val="00355B53"/>
    <w:rsid w:val="00357287"/>
    <w:rsid w:val="00361869"/>
    <w:rsid w:val="0036438F"/>
    <w:rsid w:val="00370A27"/>
    <w:rsid w:val="003851A0"/>
    <w:rsid w:val="0038605D"/>
    <w:rsid w:val="00386738"/>
    <w:rsid w:val="00393B85"/>
    <w:rsid w:val="003A03D8"/>
    <w:rsid w:val="003B70B3"/>
    <w:rsid w:val="003C1AAF"/>
    <w:rsid w:val="003C7E1C"/>
    <w:rsid w:val="003D0E21"/>
    <w:rsid w:val="003D4019"/>
    <w:rsid w:val="003E0BAF"/>
    <w:rsid w:val="003E17C5"/>
    <w:rsid w:val="003F4980"/>
    <w:rsid w:val="003F7FA7"/>
    <w:rsid w:val="004106DB"/>
    <w:rsid w:val="00411F09"/>
    <w:rsid w:val="00431292"/>
    <w:rsid w:val="00483FA0"/>
    <w:rsid w:val="004A617C"/>
    <w:rsid w:val="004B017B"/>
    <w:rsid w:val="004C4310"/>
    <w:rsid w:val="004C6868"/>
    <w:rsid w:val="004D3F02"/>
    <w:rsid w:val="004D5A70"/>
    <w:rsid w:val="004E15A7"/>
    <w:rsid w:val="004E5D84"/>
    <w:rsid w:val="004F1A64"/>
    <w:rsid w:val="00501286"/>
    <w:rsid w:val="00507D22"/>
    <w:rsid w:val="00510B28"/>
    <w:rsid w:val="005124E7"/>
    <w:rsid w:val="0051423C"/>
    <w:rsid w:val="005215D0"/>
    <w:rsid w:val="00522E34"/>
    <w:rsid w:val="00523A45"/>
    <w:rsid w:val="00530F0F"/>
    <w:rsid w:val="0054202B"/>
    <w:rsid w:val="00550020"/>
    <w:rsid w:val="00565D01"/>
    <w:rsid w:val="005740A2"/>
    <w:rsid w:val="00580AD7"/>
    <w:rsid w:val="0059252A"/>
    <w:rsid w:val="00595824"/>
    <w:rsid w:val="00596A99"/>
    <w:rsid w:val="005A0D8A"/>
    <w:rsid w:val="005A11AE"/>
    <w:rsid w:val="005A2BB3"/>
    <w:rsid w:val="005B72FC"/>
    <w:rsid w:val="005D0C51"/>
    <w:rsid w:val="005D4EDA"/>
    <w:rsid w:val="005F02E4"/>
    <w:rsid w:val="005F281A"/>
    <w:rsid w:val="005F36B8"/>
    <w:rsid w:val="00601FFD"/>
    <w:rsid w:val="00612474"/>
    <w:rsid w:val="0061375B"/>
    <w:rsid w:val="00622537"/>
    <w:rsid w:val="00625F07"/>
    <w:rsid w:val="00626945"/>
    <w:rsid w:val="00645937"/>
    <w:rsid w:val="00646821"/>
    <w:rsid w:val="00646D2B"/>
    <w:rsid w:val="00663EE4"/>
    <w:rsid w:val="00670D81"/>
    <w:rsid w:val="006812A5"/>
    <w:rsid w:val="0068662A"/>
    <w:rsid w:val="00691251"/>
    <w:rsid w:val="006973B0"/>
    <w:rsid w:val="006B0653"/>
    <w:rsid w:val="006C4747"/>
    <w:rsid w:val="006C7CD2"/>
    <w:rsid w:val="006D3582"/>
    <w:rsid w:val="006D385F"/>
    <w:rsid w:val="006D3DEA"/>
    <w:rsid w:val="006E776E"/>
    <w:rsid w:val="006F7B5A"/>
    <w:rsid w:val="006F7DAD"/>
    <w:rsid w:val="00700358"/>
    <w:rsid w:val="00701F33"/>
    <w:rsid w:val="00704E8F"/>
    <w:rsid w:val="0071144E"/>
    <w:rsid w:val="00717E54"/>
    <w:rsid w:val="00721B94"/>
    <w:rsid w:val="00732209"/>
    <w:rsid w:val="00737B51"/>
    <w:rsid w:val="0074226E"/>
    <w:rsid w:val="007470BA"/>
    <w:rsid w:val="00747CE4"/>
    <w:rsid w:val="00753507"/>
    <w:rsid w:val="00755CC2"/>
    <w:rsid w:val="0077348E"/>
    <w:rsid w:val="007842D2"/>
    <w:rsid w:val="00786E58"/>
    <w:rsid w:val="007A7F4A"/>
    <w:rsid w:val="007B31BC"/>
    <w:rsid w:val="007B7A25"/>
    <w:rsid w:val="007C6C08"/>
    <w:rsid w:val="007D47A1"/>
    <w:rsid w:val="007D7BD5"/>
    <w:rsid w:val="007E0E8E"/>
    <w:rsid w:val="007F590C"/>
    <w:rsid w:val="0081365A"/>
    <w:rsid w:val="00841D46"/>
    <w:rsid w:val="00860A49"/>
    <w:rsid w:val="008663E3"/>
    <w:rsid w:val="008737D2"/>
    <w:rsid w:val="00876359"/>
    <w:rsid w:val="008858A0"/>
    <w:rsid w:val="00887BE0"/>
    <w:rsid w:val="008916E3"/>
    <w:rsid w:val="00894AD5"/>
    <w:rsid w:val="00896A58"/>
    <w:rsid w:val="0089729C"/>
    <w:rsid w:val="00897DC5"/>
    <w:rsid w:val="008A01F9"/>
    <w:rsid w:val="008B0A3B"/>
    <w:rsid w:val="008C0D5B"/>
    <w:rsid w:val="008D3002"/>
    <w:rsid w:val="008D3F5F"/>
    <w:rsid w:val="008E599D"/>
    <w:rsid w:val="008F1B46"/>
    <w:rsid w:val="008F394E"/>
    <w:rsid w:val="008F3E67"/>
    <w:rsid w:val="00906191"/>
    <w:rsid w:val="0091205C"/>
    <w:rsid w:val="00914AA7"/>
    <w:rsid w:val="009167F2"/>
    <w:rsid w:val="00923899"/>
    <w:rsid w:val="00932CB7"/>
    <w:rsid w:val="0093386D"/>
    <w:rsid w:val="00937A2F"/>
    <w:rsid w:val="00944A12"/>
    <w:rsid w:val="0095143F"/>
    <w:rsid w:val="009705C7"/>
    <w:rsid w:val="00970856"/>
    <w:rsid w:val="00991F95"/>
    <w:rsid w:val="009923B1"/>
    <w:rsid w:val="0099509F"/>
    <w:rsid w:val="00996C33"/>
    <w:rsid w:val="009A09DB"/>
    <w:rsid w:val="009A47DD"/>
    <w:rsid w:val="009A6EC3"/>
    <w:rsid w:val="009A742D"/>
    <w:rsid w:val="009C4763"/>
    <w:rsid w:val="009C799B"/>
    <w:rsid w:val="009D2B31"/>
    <w:rsid w:val="009D4724"/>
    <w:rsid w:val="009F327C"/>
    <w:rsid w:val="009F7C69"/>
    <w:rsid w:val="00A018A2"/>
    <w:rsid w:val="00A01A7D"/>
    <w:rsid w:val="00A04BDA"/>
    <w:rsid w:val="00A17D0E"/>
    <w:rsid w:val="00A20406"/>
    <w:rsid w:val="00A23CAC"/>
    <w:rsid w:val="00A25775"/>
    <w:rsid w:val="00A320F9"/>
    <w:rsid w:val="00A35A60"/>
    <w:rsid w:val="00A46DC1"/>
    <w:rsid w:val="00A627D7"/>
    <w:rsid w:val="00A709FB"/>
    <w:rsid w:val="00A72AFD"/>
    <w:rsid w:val="00A73B85"/>
    <w:rsid w:val="00A775C8"/>
    <w:rsid w:val="00A9776F"/>
    <w:rsid w:val="00AA3EE5"/>
    <w:rsid w:val="00AA6846"/>
    <w:rsid w:val="00AB009F"/>
    <w:rsid w:val="00AC243C"/>
    <w:rsid w:val="00AC690A"/>
    <w:rsid w:val="00AD3C51"/>
    <w:rsid w:val="00AD47EA"/>
    <w:rsid w:val="00AE1758"/>
    <w:rsid w:val="00AE34D5"/>
    <w:rsid w:val="00AE58F9"/>
    <w:rsid w:val="00AE6B34"/>
    <w:rsid w:val="00AF052A"/>
    <w:rsid w:val="00AF1151"/>
    <w:rsid w:val="00AF45D4"/>
    <w:rsid w:val="00AF550D"/>
    <w:rsid w:val="00AF592C"/>
    <w:rsid w:val="00B037FC"/>
    <w:rsid w:val="00B1076A"/>
    <w:rsid w:val="00B13C3D"/>
    <w:rsid w:val="00B154F1"/>
    <w:rsid w:val="00B15BAD"/>
    <w:rsid w:val="00B40A6A"/>
    <w:rsid w:val="00B46D1E"/>
    <w:rsid w:val="00B51F72"/>
    <w:rsid w:val="00B53E08"/>
    <w:rsid w:val="00B544F8"/>
    <w:rsid w:val="00B65C42"/>
    <w:rsid w:val="00B85CCD"/>
    <w:rsid w:val="00B902E5"/>
    <w:rsid w:val="00B93BF2"/>
    <w:rsid w:val="00BB6AA6"/>
    <w:rsid w:val="00BC3E9C"/>
    <w:rsid w:val="00BC6BDD"/>
    <w:rsid w:val="00BE3508"/>
    <w:rsid w:val="00BF3BB7"/>
    <w:rsid w:val="00C01F48"/>
    <w:rsid w:val="00C0297F"/>
    <w:rsid w:val="00C24706"/>
    <w:rsid w:val="00C3648C"/>
    <w:rsid w:val="00C6295D"/>
    <w:rsid w:val="00C663AA"/>
    <w:rsid w:val="00C87836"/>
    <w:rsid w:val="00C90118"/>
    <w:rsid w:val="00C936E2"/>
    <w:rsid w:val="00C943A0"/>
    <w:rsid w:val="00CA6CF0"/>
    <w:rsid w:val="00CB4FC2"/>
    <w:rsid w:val="00CB6263"/>
    <w:rsid w:val="00CC1710"/>
    <w:rsid w:val="00CC74EE"/>
    <w:rsid w:val="00CD4F45"/>
    <w:rsid w:val="00CE1972"/>
    <w:rsid w:val="00CF1F48"/>
    <w:rsid w:val="00D07887"/>
    <w:rsid w:val="00D1436C"/>
    <w:rsid w:val="00D153BC"/>
    <w:rsid w:val="00D203E7"/>
    <w:rsid w:val="00D237A5"/>
    <w:rsid w:val="00D24129"/>
    <w:rsid w:val="00D37B74"/>
    <w:rsid w:val="00D37CD0"/>
    <w:rsid w:val="00D426F3"/>
    <w:rsid w:val="00D460A8"/>
    <w:rsid w:val="00D54509"/>
    <w:rsid w:val="00D54621"/>
    <w:rsid w:val="00D5721D"/>
    <w:rsid w:val="00D727AA"/>
    <w:rsid w:val="00D8336E"/>
    <w:rsid w:val="00D9359C"/>
    <w:rsid w:val="00D96A92"/>
    <w:rsid w:val="00DA0FBB"/>
    <w:rsid w:val="00DB104D"/>
    <w:rsid w:val="00DB2931"/>
    <w:rsid w:val="00DB2FD0"/>
    <w:rsid w:val="00DC035D"/>
    <w:rsid w:val="00DC67A8"/>
    <w:rsid w:val="00DE55F0"/>
    <w:rsid w:val="00DF0015"/>
    <w:rsid w:val="00DF07F0"/>
    <w:rsid w:val="00E318DE"/>
    <w:rsid w:val="00E40DA4"/>
    <w:rsid w:val="00E41748"/>
    <w:rsid w:val="00E54FA8"/>
    <w:rsid w:val="00E63204"/>
    <w:rsid w:val="00E8226A"/>
    <w:rsid w:val="00E83F34"/>
    <w:rsid w:val="00E86CC8"/>
    <w:rsid w:val="00E9346D"/>
    <w:rsid w:val="00E94EFE"/>
    <w:rsid w:val="00EA3F2C"/>
    <w:rsid w:val="00EB0B8A"/>
    <w:rsid w:val="00EC14E5"/>
    <w:rsid w:val="00EC6548"/>
    <w:rsid w:val="00ED32B8"/>
    <w:rsid w:val="00F0634E"/>
    <w:rsid w:val="00F1489A"/>
    <w:rsid w:val="00F211BB"/>
    <w:rsid w:val="00F23A5A"/>
    <w:rsid w:val="00F43DDB"/>
    <w:rsid w:val="00F57A61"/>
    <w:rsid w:val="00F61A6A"/>
    <w:rsid w:val="00F636EA"/>
    <w:rsid w:val="00F6757D"/>
    <w:rsid w:val="00F7076C"/>
    <w:rsid w:val="00F735FC"/>
    <w:rsid w:val="00F739DA"/>
    <w:rsid w:val="00F75E9F"/>
    <w:rsid w:val="00F8319B"/>
    <w:rsid w:val="00FA778C"/>
    <w:rsid w:val="00FB331F"/>
    <w:rsid w:val="00FD0B1A"/>
    <w:rsid w:val="00FD4DE5"/>
    <w:rsid w:val="00FE0975"/>
    <w:rsid w:val="00FF4E29"/>
    <w:rsid w:val="00FF52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93CC9-F683-4E69-B9D3-0F9591B9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10"/>
    <w:pPr>
      <w:spacing w:after="0" w:line="240" w:lineRule="auto"/>
    </w:pPr>
    <w:rPr>
      <w:rFonts w:ascii="Palatino Linotype" w:eastAsia="Times New Roman" w:hAnsi="Palatino Linotype" w:cs="Times New Roman"/>
      <w:sz w:val="20"/>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4310"/>
    <w:pPr>
      <w:tabs>
        <w:tab w:val="center" w:pos="4153"/>
        <w:tab w:val="right" w:pos="8306"/>
      </w:tabs>
    </w:pPr>
  </w:style>
  <w:style w:type="character" w:customStyle="1" w:styleId="HeaderChar">
    <w:name w:val="Header Char"/>
    <w:basedOn w:val="DefaultParagraphFont"/>
    <w:link w:val="Header"/>
    <w:rsid w:val="004C4310"/>
    <w:rPr>
      <w:rFonts w:ascii="Palatino Linotype" w:eastAsia="Times New Roman" w:hAnsi="Palatino Linotype" w:cs="Times New Roman"/>
      <w:sz w:val="20"/>
      <w:szCs w:val="24"/>
      <w:lang w:val="en-GB"/>
    </w:rPr>
  </w:style>
  <w:style w:type="paragraph" w:styleId="Footer">
    <w:name w:val="footer"/>
    <w:basedOn w:val="Normal"/>
    <w:link w:val="FooterChar"/>
    <w:rsid w:val="004C4310"/>
    <w:pPr>
      <w:tabs>
        <w:tab w:val="center" w:pos="4153"/>
        <w:tab w:val="right" w:pos="8306"/>
      </w:tabs>
    </w:pPr>
  </w:style>
  <w:style w:type="character" w:customStyle="1" w:styleId="FooterChar">
    <w:name w:val="Footer Char"/>
    <w:basedOn w:val="DefaultParagraphFont"/>
    <w:link w:val="Footer"/>
    <w:rsid w:val="004C4310"/>
    <w:rPr>
      <w:rFonts w:ascii="Palatino Linotype" w:eastAsia="Times New Roman" w:hAnsi="Palatino Linotype" w:cs="Times New Roman"/>
      <w:sz w:val="20"/>
      <w:szCs w:val="24"/>
      <w:lang w:val="en-GB"/>
    </w:rPr>
  </w:style>
  <w:style w:type="character" w:styleId="PageNumber">
    <w:name w:val="page number"/>
    <w:basedOn w:val="DefaultParagraphFont"/>
    <w:rsid w:val="004C4310"/>
  </w:style>
  <w:style w:type="paragraph" w:styleId="BalloonText">
    <w:name w:val="Balloon Text"/>
    <w:basedOn w:val="Normal"/>
    <w:link w:val="BalloonTextChar"/>
    <w:uiPriority w:val="99"/>
    <w:semiHidden/>
    <w:unhideWhenUsed/>
    <w:rsid w:val="0017512F"/>
    <w:rPr>
      <w:rFonts w:ascii="Tahoma" w:hAnsi="Tahoma" w:cs="Tahoma"/>
      <w:sz w:val="16"/>
      <w:szCs w:val="16"/>
    </w:rPr>
  </w:style>
  <w:style w:type="character" w:customStyle="1" w:styleId="BalloonTextChar">
    <w:name w:val="Balloon Text Char"/>
    <w:basedOn w:val="DefaultParagraphFont"/>
    <w:link w:val="BalloonText"/>
    <w:uiPriority w:val="99"/>
    <w:semiHidden/>
    <w:rsid w:val="0017512F"/>
    <w:rPr>
      <w:rFonts w:ascii="Tahoma" w:eastAsia="Times New Roman" w:hAnsi="Tahoma" w:cs="Tahoma"/>
      <w:sz w:val="16"/>
      <w:szCs w:val="16"/>
      <w:lang w:val="en-GB"/>
    </w:rPr>
  </w:style>
  <w:style w:type="paragraph" w:styleId="ListParagraph">
    <w:name w:val="List Paragraph"/>
    <w:basedOn w:val="Normal"/>
    <w:uiPriority w:val="34"/>
    <w:qFormat/>
    <w:rsid w:val="00B53E08"/>
    <w:pPr>
      <w:ind w:left="720"/>
      <w:contextualSpacing/>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5272">
      <w:bodyDiv w:val="1"/>
      <w:marLeft w:val="0"/>
      <w:marRight w:val="0"/>
      <w:marTop w:val="0"/>
      <w:marBottom w:val="0"/>
      <w:divBdr>
        <w:top w:val="none" w:sz="0" w:space="0" w:color="auto"/>
        <w:left w:val="none" w:sz="0" w:space="0" w:color="auto"/>
        <w:bottom w:val="none" w:sz="0" w:space="0" w:color="auto"/>
        <w:right w:val="none" w:sz="0" w:space="0" w:color="auto"/>
      </w:divBdr>
    </w:div>
    <w:div w:id="366222375">
      <w:bodyDiv w:val="1"/>
      <w:marLeft w:val="0"/>
      <w:marRight w:val="0"/>
      <w:marTop w:val="0"/>
      <w:marBottom w:val="0"/>
      <w:divBdr>
        <w:top w:val="none" w:sz="0" w:space="0" w:color="auto"/>
        <w:left w:val="none" w:sz="0" w:space="0" w:color="auto"/>
        <w:bottom w:val="none" w:sz="0" w:space="0" w:color="auto"/>
        <w:right w:val="none" w:sz="0" w:space="0" w:color="auto"/>
      </w:divBdr>
    </w:div>
    <w:div w:id="424543335">
      <w:bodyDiv w:val="1"/>
      <w:marLeft w:val="0"/>
      <w:marRight w:val="0"/>
      <w:marTop w:val="0"/>
      <w:marBottom w:val="0"/>
      <w:divBdr>
        <w:top w:val="none" w:sz="0" w:space="0" w:color="auto"/>
        <w:left w:val="none" w:sz="0" w:space="0" w:color="auto"/>
        <w:bottom w:val="none" w:sz="0" w:space="0" w:color="auto"/>
        <w:right w:val="none" w:sz="0" w:space="0" w:color="auto"/>
      </w:divBdr>
    </w:div>
    <w:div w:id="520702776">
      <w:bodyDiv w:val="1"/>
      <w:marLeft w:val="0"/>
      <w:marRight w:val="0"/>
      <w:marTop w:val="0"/>
      <w:marBottom w:val="0"/>
      <w:divBdr>
        <w:top w:val="none" w:sz="0" w:space="0" w:color="auto"/>
        <w:left w:val="none" w:sz="0" w:space="0" w:color="auto"/>
        <w:bottom w:val="none" w:sz="0" w:space="0" w:color="auto"/>
        <w:right w:val="none" w:sz="0" w:space="0" w:color="auto"/>
      </w:divBdr>
    </w:div>
    <w:div w:id="834301071">
      <w:bodyDiv w:val="1"/>
      <w:marLeft w:val="0"/>
      <w:marRight w:val="0"/>
      <w:marTop w:val="0"/>
      <w:marBottom w:val="0"/>
      <w:divBdr>
        <w:top w:val="none" w:sz="0" w:space="0" w:color="auto"/>
        <w:left w:val="none" w:sz="0" w:space="0" w:color="auto"/>
        <w:bottom w:val="none" w:sz="0" w:space="0" w:color="auto"/>
        <w:right w:val="none" w:sz="0" w:space="0" w:color="auto"/>
      </w:divBdr>
    </w:div>
    <w:div w:id="1130510185">
      <w:bodyDiv w:val="1"/>
      <w:marLeft w:val="0"/>
      <w:marRight w:val="0"/>
      <w:marTop w:val="0"/>
      <w:marBottom w:val="0"/>
      <w:divBdr>
        <w:top w:val="none" w:sz="0" w:space="0" w:color="auto"/>
        <w:left w:val="none" w:sz="0" w:space="0" w:color="auto"/>
        <w:bottom w:val="none" w:sz="0" w:space="0" w:color="auto"/>
        <w:right w:val="none" w:sz="0" w:space="0" w:color="auto"/>
      </w:divBdr>
    </w:div>
    <w:div w:id="1202548908">
      <w:bodyDiv w:val="1"/>
      <w:marLeft w:val="0"/>
      <w:marRight w:val="0"/>
      <w:marTop w:val="0"/>
      <w:marBottom w:val="0"/>
      <w:divBdr>
        <w:top w:val="none" w:sz="0" w:space="0" w:color="auto"/>
        <w:left w:val="none" w:sz="0" w:space="0" w:color="auto"/>
        <w:bottom w:val="none" w:sz="0" w:space="0" w:color="auto"/>
        <w:right w:val="none" w:sz="0" w:space="0" w:color="auto"/>
      </w:divBdr>
    </w:div>
    <w:div w:id="1256554082">
      <w:bodyDiv w:val="1"/>
      <w:marLeft w:val="0"/>
      <w:marRight w:val="0"/>
      <w:marTop w:val="0"/>
      <w:marBottom w:val="0"/>
      <w:divBdr>
        <w:top w:val="none" w:sz="0" w:space="0" w:color="auto"/>
        <w:left w:val="none" w:sz="0" w:space="0" w:color="auto"/>
        <w:bottom w:val="none" w:sz="0" w:space="0" w:color="auto"/>
        <w:right w:val="none" w:sz="0" w:space="0" w:color="auto"/>
      </w:divBdr>
    </w:div>
    <w:div w:id="1671176890">
      <w:bodyDiv w:val="1"/>
      <w:marLeft w:val="0"/>
      <w:marRight w:val="0"/>
      <w:marTop w:val="0"/>
      <w:marBottom w:val="0"/>
      <w:divBdr>
        <w:top w:val="none" w:sz="0" w:space="0" w:color="auto"/>
        <w:left w:val="none" w:sz="0" w:space="0" w:color="auto"/>
        <w:bottom w:val="none" w:sz="0" w:space="0" w:color="auto"/>
        <w:right w:val="none" w:sz="0" w:space="0" w:color="auto"/>
      </w:divBdr>
    </w:div>
    <w:div w:id="1710184264">
      <w:bodyDiv w:val="1"/>
      <w:marLeft w:val="0"/>
      <w:marRight w:val="0"/>
      <w:marTop w:val="0"/>
      <w:marBottom w:val="0"/>
      <w:divBdr>
        <w:top w:val="none" w:sz="0" w:space="0" w:color="auto"/>
        <w:left w:val="none" w:sz="0" w:space="0" w:color="auto"/>
        <w:bottom w:val="none" w:sz="0" w:space="0" w:color="auto"/>
        <w:right w:val="none" w:sz="0" w:space="0" w:color="auto"/>
      </w:divBdr>
    </w:div>
    <w:div w:id="1749034850">
      <w:bodyDiv w:val="1"/>
      <w:marLeft w:val="0"/>
      <w:marRight w:val="0"/>
      <w:marTop w:val="0"/>
      <w:marBottom w:val="0"/>
      <w:divBdr>
        <w:top w:val="none" w:sz="0" w:space="0" w:color="auto"/>
        <w:left w:val="none" w:sz="0" w:space="0" w:color="auto"/>
        <w:bottom w:val="none" w:sz="0" w:space="0" w:color="auto"/>
        <w:right w:val="none" w:sz="0" w:space="0" w:color="auto"/>
      </w:divBdr>
    </w:div>
    <w:div w:id="17966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2016-01-04T06:00:00+00:00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1482</Value>
      <Value>1</Value>
      <Value>763</Value>
    </TaxCatchAll>
    <c4e2ab2cc9354bbf9064eeb465a566ea xmlns="1ed4137b-41b2-488b-8250-6d369ec27664">
      <Terms xmlns="http://schemas.microsoft.com/office/infopath/2007/PartnerControls"/>
    </c4e2ab2cc9354bbf9064eeb465a566ea>
    <UndpProjectNo xmlns="1ed4137b-41b2-488b-8250-6d369ec27664">00072396</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ATLASPDC-4-43787</_dlc_DocId>
    <_dlc_DocIdUrl xmlns="f1161f5b-24a3-4c2d-bc81-44cb9325e8ee">
      <Url>https://info.undp.org/docs/pdc/_layouts/DocIdRedir.aspx?ID=ATLASPDC-4-43787</Url>
      <Description>ATLASPDC-4-43787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AD0A473-0969-47ED-9E9D-EE8E872C80D8}"/>
</file>

<file path=customXml/itemProps2.xml><?xml version="1.0" encoding="utf-8"?>
<ds:datastoreItem xmlns:ds="http://schemas.openxmlformats.org/officeDocument/2006/customXml" ds:itemID="{FDCB567A-90AC-4B64-A8E7-C5137D96096E}"/>
</file>

<file path=customXml/itemProps3.xml><?xml version="1.0" encoding="utf-8"?>
<ds:datastoreItem xmlns:ds="http://schemas.openxmlformats.org/officeDocument/2006/customXml" ds:itemID="{589F4627-5433-4A6A-8D87-27FF112DC97D}"/>
</file>

<file path=customXml/itemProps4.xml><?xml version="1.0" encoding="utf-8"?>
<ds:datastoreItem xmlns:ds="http://schemas.openxmlformats.org/officeDocument/2006/customXml" ds:itemID="{5E13E575-AD0C-40C2-A512-8A4183C776EA}"/>
</file>

<file path=customXml/itemProps5.xml><?xml version="1.0" encoding="utf-8"?>
<ds:datastoreItem xmlns:ds="http://schemas.openxmlformats.org/officeDocument/2006/customXml" ds:itemID="{7F8B168A-62B2-4C9F-AD3A-08F49459F621}"/>
</file>

<file path=customXml/itemProps6.xml><?xml version="1.0" encoding="utf-8"?>
<ds:datastoreItem xmlns:ds="http://schemas.openxmlformats.org/officeDocument/2006/customXml" ds:itemID="{1C73AF41-6D0F-4131-8135-37A9E8F656EC}"/>
</file>

<file path=docProps/app.xml><?xml version="1.0" encoding="utf-8"?>
<Properties xmlns="http://schemas.openxmlformats.org/officeDocument/2006/extended-properties" xmlns:vt="http://schemas.openxmlformats.org/officeDocument/2006/docPropsVTypes">
  <Template>Normal</Template>
  <TotalTime>394</TotalTime>
  <Pages>6</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Osman </dc:creator>
  <cp:lastModifiedBy>Rasha Osman</cp:lastModifiedBy>
  <cp:revision>44</cp:revision>
  <cp:lastPrinted>2015-03-26T10:08:00Z</cp:lastPrinted>
  <dcterms:created xsi:type="dcterms:W3CDTF">2015-09-29T07:43:00Z</dcterms:created>
  <dcterms:modified xsi:type="dcterms:W3CDTF">2015-12-08T07:32:00Z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1482;#KWT|f09bdda9-6747-4117-880b-9db45632a044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9693c22b-2617-4fb2-b4be-db66d14e3ae0</vt:lpwstr>
  </property>
  <property fmtid="{D5CDD505-2E9C-101B-9397-08002B2CF9AE}" pid="18" name="URL">
    <vt:lpwstr/>
  </property>
  <property fmtid="{D5CDD505-2E9C-101B-9397-08002B2CF9AE}" pid="19" name="DocumentSetDescription">
    <vt:lpwstr/>
  </property>
</Properties>
</file>